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BED2F" w14:textId="737343A3" w:rsidR="009217B6" w:rsidRPr="00053DCD" w:rsidRDefault="00C813EF" w:rsidP="009217B6">
      <w:pPr>
        <w:jc w:val="center"/>
        <w:rPr>
          <w:b/>
          <w:bCs/>
        </w:rPr>
      </w:pPr>
      <w:r w:rsidRPr="00053DCD">
        <w:rPr>
          <w:b/>
          <w:bCs/>
          <w:noProof/>
        </w:rPr>
        <w:drawing>
          <wp:anchor distT="0" distB="0" distL="114300" distR="114300" simplePos="0" relativeHeight="251658240" behindDoc="0" locked="0" layoutInCell="1" allowOverlap="1" wp14:anchorId="58636E89" wp14:editId="517B1108">
            <wp:simplePos x="0" y="0"/>
            <wp:positionH relativeFrom="margin">
              <wp:posOffset>2543175</wp:posOffset>
            </wp:positionH>
            <wp:positionV relativeFrom="paragraph">
              <wp:posOffset>224952</wp:posOffset>
            </wp:positionV>
            <wp:extent cx="1764030" cy="2073275"/>
            <wp:effectExtent l="0" t="0" r="7620" b="3175"/>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64030" cy="2073275"/>
                    </a:xfrm>
                    <a:prstGeom prst="rect">
                      <a:avLst/>
                    </a:prstGeom>
                  </pic:spPr>
                </pic:pic>
              </a:graphicData>
            </a:graphic>
            <wp14:sizeRelH relativeFrom="page">
              <wp14:pctWidth>0</wp14:pctWidth>
            </wp14:sizeRelH>
            <wp14:sizeRelV relativeFrom="page">
              <wp14:pctHeight>0</wp14:pctHeight>
            </wp14:sizeRelV>
          </wp:anchor>
        </w:drawing>
      </w:r>
    </w:p>
    <w:p w14:paraId="58FC3D8B" w14:textId="43BAE1BF" w:rsidR="009217B6" w:rsidRPr="00053DCD" w:rsidRDefault="009217B6" w:rsidP="009217B6">
      <w:pPr>
        <w:jc w:val="center"/>
        <w:rPr>
          <w:b/>
          <w:bCs/>
        </w:rPr>
      </w:pPr>
    </w:p>
    <w:p w14:paraId="102D90B1" w14:textId="3F14A20E" w:rsidR="009217B6" w:rsidRPr="00053DCD" w:rsidRDefault="009217B6" w:rsidP="009217B6">
      <w:pPr>
        <w:jc w:val="center"/>
        <w:rPr>
          <w:b/>
          <w:bCs/>
        </w:rPr>
      </w:pPr>
    </w:p>
    <w:p w14:paraId="1599BF11" w14:textId="4643A9B2" w:rsidR="009217B6" w:rsidRPr="00053DCD" w:rsidRDefault="009217B6" w:rsidP="009217B6">
      <w:pPr>
        <w:jc w:val="center"/>
        <w:rPr>
          <w:b/>
          <w:bCs/>
        </w:rPr>
      </w:pPr>
    </w:p>
    <w:p w14:paraId="2CD1E62F" w14:textId="0B786EB9" w:rsidR="009217B6" w:rsidRPr="00053DCD" w:rsidRDefault="009217B6" w:rsidP="009217B6">
      <w:pPr>
        <w:jc w:val="center"/>
        <w:rPr>
          <w:b/>
          <w:bCs/>
        </w:rPr>
      </w:pPr>
    </w:p>
    <w:p w14:paraId="1F7ABED1" w14:textId="42F72913" w:rsidR="009217B6" w:rsidRPr="00053DCD" w:rsidRDefault="009217B6" w:rsidP="009217B6">
      <w:pPr>
        <w:jc w:val="center"/>
        <w:rPr>
          <w:b/>
          <w:bCs/>
        </w:rPr>
      </w:pPr>
    </w:p>
    <w:p w14:paraId="1EEF8CE1" w14:textId="66FC5872" w:rsidR="009217B6" w:rsidRPr="00053DCD" w:rsidRDefault="009217B6" w:rsidP="009217B6">
      <w:pPr>
        <w:jc w:val="center"/>
        <w:rPr>
          <w:b/>
          <w:bCs/>
        </w:rPr>
      </w:pPr>
    </w:p>
    <w:p w14:paraId="79D9FCE7" w14:textId="3AC834E9" w:rsidR="009217B6" w:rsidRDefault="009217B6" w:rsidP="009217B6">
      <w:pPr>
        <w:jc w:val="center"/>
      </w:pPr>
    </w:p>
    <w:p w14:paraId="0F8CB6B0" w14:textId="77777777" w:rsidR="008D4B86" w:rsidRPr="00053DCD" w:rsidRDefault="008D4B86" w:rsidP="009217B6">
      <w:pPr>
        <w:jc w:val="center"/>
      </w:pPr>
    </w:p>
    <w:p w14:paraId="0992420E" w14:textId="0C18CBC8" w:rsidR="00C813EF" w:rsidRPr="008D4B86" w:rsidRDefault="00D36971" w:rsidP="00C813EF">
      <w:pPr>
        <w:jc w:val="center"/>
        <w:rPr>
          <w:b/>
          <w:bCs/>
          <w:sz w:val="32"/>
          <w:szCs w:val="32"/>
        </w:rPr>
      </w:pPr>
      <w:r w:rsidRPr="008D4B86">
        <w:rPr>
          <w:b/>
          <w:bCs/>
          <w:sz w:val="32"/>
          <w:szCs w:val="32"/>
        </w:rPr>
        <w:t>Emergency T</w:t>
      </w:r>
      <w:r w:rsidR="00FC13D4" w:rsidRPr="008D4B86">
        <w:rPr>
          <w:b/>
          <w:bCs/>
          <w:sz w:val="32"/>
          <w:szCs w:val="32"/>
        </w:rPr>
        <w:t>ransitional Shelter</w:t>
      </w:r>
      <w:r w:rsidR="00C813EF" w:rsidRPr="008D4B86">
        <w:rPr>
          <w:b/>
          <w:bCs/>
          <w:sz w:val="32"/>
          <w:szCs w:val="32"/>
        </w:rPr>
        <w:t xml:space="preserve"> Policy</w:t>
      </w:r>
    </w:p>
    <w:p w14:paraId="00F17A1F" w14:textId="77777777" w:rsidR="008D4B86" w:rsidRPr="00053DCD" w:rsidRDefault="008D4B86" w:rsidP="00C813EF">
      <w:pPr>
        <w:jc w:val="center"/>
      </w:pPr>
    </w:p>
    <w:p w14:paraId="730F1921" w14:textId="0CF2FDA6" w:rsidR="00C813EF" w:rsidRPr="008D4B86" w:rsidRDefault="00C813EF" w:rsidP="00C813EF">
      <w:pPr>
        <w:jc w:val="center"/>
        <w:rPr>
          <w:b/>
          <w:bCs/>
        </w:rPr>
      </w:pPr>
      <w:r w:rsidRPr="008D4B86">
        <w:rPr>
          <w:b/>
          <w:bCs/>
        </w:rPr>
        <w:t>Table of Contents</w:t>
      </w:r>
    </w:p>
    <w:p w14:paraId="60F973A3" w14:textId="5EC4C33B" w:rsidR="002F2715" w:rsidRPr="00053DCD" w:rsidRDefault="002F2715" w:rsidP="002F2715">
      <w:r w:rsidRPr="00053DCD">
        <w:t>SECTION I.</w:t>
      </w:r>
      <w:r w:rsidRPr="00053DCD">
        <w:tab/>
        <w:t>Purpose……………………………………………………………………………………………………………</w:t>
      </w:r>
      <w:r w:rsidR="00221872" w:rsidRPr="00053DCD">
        <w:t>…….</w:t>
      </w:r>
      <w:r w:rsidRPr="00053DCD">
        <w:t>………</w:t>
      </w:r>
      <w:proofErr w:type="gramStart"/>
      <w:r w:rsidRPr="00053DCD">
        <w:t>…..</w:t>
      </w:r>
      <w:proofErr w:type="gramEnd"/>
      <w:r w:rsidRPr="00053DCD">
        <w:t xml:space="preserve"> 2</w:t>
      </w:r>
    </w:p>
    <w:p w14:paraId="6355A159" w14:textId="2F620774" w:rsidR="002F2715" w:rsidRPr="00053DCD" w:rsidRDefault="002F2715" w:rsidP="002F2715">
      <w:r w:rsidRPr="00053DCD">
        <w:t>SECTION II.</w:t>
      </w:r>
      <w:r w:rsidRPr="00053DCD">
        <w:tab/>
        <w:t>Definitions…………………………………………………………………………………………………………</w:t>
      </w:r>
      <w:r w:rsidR="00221872" w:rsidRPr="00053DCD">
        <w:t>…….</w:t>
      </w:r>
      <w:r w:rsidRPr="00053DCD">
        <w:t>…………. 2-3</w:t>
      </w:r>
    </w:p>
    <w:p w14:paraId="726C8FAA" w14:textId="5A33CED9" w:rsidR="002F2715" w:rsidRPr="00053DCD" w:rsidRDefault="002F2715" w:rsidP="002F2715">
      <w:r w:rsidRPr="00053DCD">
        <w:t>SECTION III.</w:t>
      </w:r>
      <w:r w:rsidRPr="00053DCD">
        <w:tab/>
        <w:t>Program Overview……………………………………………………………………………………</w:t>
      </w:r>
      <w:r w:rsidR="00221872" w:rsidRPr="00053DCD">
        <w:t>……….</w:t>
      </w:r>
      <w:r w:rsidRPr="00053DCD">
        <w:t>……………</w:t>
      </w:r>
      <w:proofErr w:type="gramStart"/>
      <w:r w:rsidRPr="00053DCD">
        <w:t>…..</w:t>
      </w:r>
      <w:proofErr w:type="gramEnd"/>
      <w:r w:rsidRPr="00053DCD">
        <w:t xml:space="preserve"> 3-</w:t>
      </w:r>
      <w:r w:rsidR="008D4B86">
        <w:t>10</w:t>
      </w:r>
    </w:p>
    <w:p w14:paraId="2F7DFA1C" w14:textId="53098568" w:rsidR="002F2715" w:rsidRPr="00053DCD" w:rsidRDefault="002F2715" w:rsidP="002F2715">
      <w:r w:rsidRPr="00053DCD">
        <w:t>SECTION IV.</w:t>
      </w:r>
      <w:r w:rsidRPr="00053DCD">
        <w:tab/>
        <w:t>Eligibility……………………………………………………………………………………………………………</w:t>
      </w:r>
      <w:r w:rsidR="00221872" w:rsidRPr="00053DCD">
        <w:t>………</w:t>
      </w:r>
      <w:r w:rsidRPr="00053DCD">
        <w:t>……</w:t>
      </w:r>
      <w:proofErr w:type="gramStart"/>
      <w:r w:rsidRPr="00053DCD">
        <w:t>…..</w:t>
      </w:r>
      <w:proofErr w:type="gramEnd"/>
      <w:r w:rsidRPr="00053DCD">
        <w:t xml:space="preserve"> </w:t>
      </w:r>
      <w:r w:rsidR="008D4B86">
        <w:t>10</w:t>
      </w:r>
      <w:r w:rsidRPr="00053DCD">
        <w:t>-</w:t>
      </w:r>
      <w:r w:rsidR="008D4B86">
        <w:t>1</w:t>
      </w:r>
      <w:r w:rsidR="00877103">
        <w:t>2</w:t>
      </w:r>
    </w:p>
    <w:p w14:paraId="557902E5" w14:textId="23E4EB2F" w:rsidR="002F2715" w:rsidRPr="00053DCD" w:rsidRDefault="002F2715" w:rsidP="002F2715">
      <w:r w:rsidRPr="00053DCD">
        <w:t>SECTION V.</w:t>
      </w:r>
      <w:r w:rsidRPr="00053DCD">
        <w:tab/>
        <w:t>Application Process………………………………………………………………………………</w:t>
      </w:r>
      <w:r w:rsidR="00221872" w:rsidRPr="00053DCD">
        <w:t>………</w:t>
      </w:r>
      <w:r w:rsidRPr="00053DCD">
        <w:t>…………………</w:t>
      </w:r>
      <w:proofErr w:type="gramStart"/>
      <w:r w:rsidRPr="00053DCD">
        <w:t>…..</w:t>
      </w:r>
      <w:proofErr w:type="gramEnd"/>
      <w:r w:rsidRPr="00053DCD">
        <w:t xml:space="preserve"> </w:t>
      </w:r>
      <w:r w:rsidR="008D4B86">
        <w:t>1</w:t>
      </w:r>
      <w:r w:rsidR="00877103">
        <w:t>2</w:t>
      </w:r>
      <w:r w:rsidR="00221872" w:rsidRPr="00053DCD">
        <w:t>-</w:t>
      </w:r>
      <w:r w:rsidR="008D4B86">
        <w:t>13</w:t>
      </w:r>
    </w:p>
    <w:p w14:paraId="21D7C777" w14:textId="2D9EF1E3" w:rsidR="002F2715" w:rsidRPr="00053DCD" w:rsidRDefault="002F2715" w:rsidP="002F2715">
      <w:r w:rsidRPr="00053DCD">
        <w:t>SECTION VI.</w:t>
      </w:r>
      <w:r w:rsidRPr="00053DCD">
        <w:tab/>
        <w:t>Program Participation…………………………………………………………………</w:t>
      </w:r>
      <w:r w:rsidR="00221872" w:rsidRPr="00053DCD">
        <w:t>………</w:t>
      </w:r>
      <w:r w:rsidRPr="00053DCD">
        <w:t>……………………………….</w:t>
      </w:r>
      <w:r w:rsidR="00221872" w:rsidRPr="00053DCD">
        <w:t xml:space="preserve"> </w:t>
      </w:r>
      <w:r w:rsidR="008D4B86">
        <w:t>13-1</w:t>
      </w:r>
      <w:r w:rsidR="00B86041">
        <w:t>6</w:t>
      </w:r>
    </w:p>
    <w:p w14:paraId="2E60CFAB" w14:textId="67DD2B52" w:rsidR="002F2715" w:rsidRPr="00053DCD" w:rsidRDefault="002F2715" w:rsidP="002F2715">
      <w:r w:rsidRPr="00053DCD">
        <w:t>SECTION VII.</w:t>
      </w:r>
      <w:r w:rsidRPr="00053DCD">
        <w:tab/>
        <w:t>Program Management……………………………………………………</w:t>
      </w:r>
      <w:r w:rsidR="00757E59" w:rsidRPr="00053DCD">
        <w:t>…………</w:t>
      </w:r>
      <w:r w:rsidRPr="00053DCD">
        <w:t>………</w:t>
      </w:r>
      <w:r w:rsidR="00221872" w:rsidRPr="00053DCD">
        <w:t>………</w:t>
      </w:r>
      <w:r w:rsidRPr="00053DCD">
        <w:t>…………………………</w:t>
      </w:r>
      <w:r w:rsidR="00221872" w:rsidRPr="00053DCD">
        <w:t xml:space="preserve"> </w:t>
      </w:r>
      <w:r w:rsidR="008D4B86">
        <w:t>1</w:t>
      </w:r>
      <w:r w:rsidR="002F727E">
        <w:t>6</w:t>
      </w:r>
    </w:p>
    <w:p w14:paraId="672B5C2C" w14:textId="29146FB5" w:rsidR="002F2715" w:rsidRPr="00053DCD" w:rsidRDefault="002F2715" w:rsidP="002F2715">
      <w:r w:rsidRPr="00053DCD">
        <w:t>SECTION VIII.</w:t>
      </w:r>
      <w:r w:rsidRPr="00053DCD">
        <w:tab/>
      </w:r>
      <w:r w:rsidR="00221872" w:rsidRPr="00053DCD">
        <w:t>Use and Management of Funds……………………………………………………………</w:t>
      </w:r>
      <w:proofErr w:type="gramStart"/>
      <w:r w:rsidR="00221872" w:rsidRPr="00053DCD">
        <w:t>…..</w:t>
      </w:r>
      <w:proofErr w:type="gramEnd"/>
      <w:r w:rsidR="00221872" w:rsidRPr="00053DCD">
        <w:t xml:space="preserve">………………………… </w:t>
      </w:r>
      <w:r w:rsidR="008D4B86">
        <w:t>16</w:t>
      </w:r>
      <w:r w:rsidR="002F727E">
        <w:t>-17</w:t>
      </w:r>
    </w:p>
    <w:p w14:paraId="02C75130" w14:textId="77777777" w:rsidR="00C813EF" w:rsidRPr="00053DCD" w:rsidRDefault="00C813EF" w:rsidP="00C813EF"/>
    <w:p w14:paraId="2DA2A663" w14:textId="53D5F257" w:rsidR="009217B6" w:rsidRPr="00053DCD" w:rsidRDefault="009217B6" w:rsidP="009217B6">
      <w:pPr>
        <w:jc w:val="center"/>
        <w:rPr>
          <w:b/>
          <w:bCs/>
        </w:rPr>
      </w:pPr>
    </w:p>
    <w:p w14:paraId="51BECD4B" w14:textId="1FD6A059" w:rsidR="009217B6" w:rsidRPr="00053DCD" w:rsidRDefault="009217B6" w:rsidP="009217B6">
      <w:pPr>
        <w:jc w:val="center"/>
        <w:rPr>
          <w:b/>
          <w:bCs/>
        </w:rPr>
      </w:pPr>
    </w:p>
    <w:p w14:paraId="07D2319B" w14:textId="25C5AE6C" w:rsidR="009217B6" w:rsidRPr="00053DCD" w:rsidRDefault="009217B6" w:rsidP="009217B6">
      <w:pPr>
        <w:jc w:val="center"/>
        <w:rPr>
          <w:b/>
          <w:bCs/>
        </w:rPr>
      </w:pPr>
    </w:p>
    <w:p w14:paraId="2BC13808" w14:textId="2E8F59BB" w:rsidR="009217B6" w:rsidRDefault="009217B6" w:rsidP="009217B6">
      <w:pPr>
        <w:jc w:val="center"/>
        <w:rPr>
          <w:b/>
          <w:bCs/>
        </w:rPr>
      </w:pPr>
    </w:p>
    <w:p w14:paraId="42CBB140" w14:textId="77777777" w:rsidR="008D4B86" w:rsidRDefault="008D4B86" w:rsidP="009217B6">
      <w:pPr>
        <w:jc w:val="center"/>
        <w:rPr>
          <w:b/>
          <w:bCs/>
        </w:rPr>
      </w:pPr>
    </w:p>
    <w:p w14:paraId="2BFF6E5A" w14:textId="77777777" w:rsidR="008D4B86" w:rsidRDefault="008D4B86" w:rsidP="009217B6">
      <w:pPr>
        <w:jc w:val="center"/>
        <w:rPr>
          <w:b/>
          <w:bCs/>
        </w:rPr>
      </w:pPr>
    </w:p>
    <w:p w14:paraId="0E39F572" w14:textId="77777777" w:rsidR="008D4B86" w:rsidRDefault="008D4B86" w:rsidP="009217B6">
      <w:pPr>
        <w:jc w:val="center"/>
        <w:rPr>
          <w:b/>
          <w:bCs/>
        </w:rPr>
      </w:pPr>
    </w:p>
    <w:p w14:paraId="2101CDC8" w14:textId="77777777" w:rsidR="008D4B86" w:rsidRPr="00053DCD" w:rsidRDefault="008D4B86" w:rsidP="009217B6">
      <w:pPr>
        <w:jc w:val="center"/>
        <w:rPr>
          <w:b/>
          <w:bCs/>
        </w:rPr>
      </w:pPr>
    </w:p>
    <w:p w14:paraId="0CE4C706" w14:textId="6E13C142" w:rsidR="002F2715" w:rsidRPr="00053DCD" w:rsidRDefault="002F2715" w:rsidP="002F2715">
      <w:pPr>
        <w:rPr>
          <w:b/>
          <w:bCs/>
        </w:rPr>
      </w:pPr>
    </w:p>
    <w:p w14:paraId="06E9FCB0" w14:textId="77777777" w:rsidR="00221872" w:rsidRDefault="00221872" w:rsidP="002F2715">
      <w:pPr>
        <w:rPr>
          <w:b/>
          <w:bCs/>
        </w:rPr>
      </w:pPr>
    </w:p>
    <w:p w14:paraId="656F1902" w14:textId="77777777" w:rsidR="00804FF4" w:rsidRPr="00053DCD" w:rsidRDefault="00804FF4" w:rsidP="002F2715">
      <w:pPr>
        <w:rPr>
          <w:b/>
          <w:bCs/>
        </w:rPr>
      </w:pPr>
    </w:p>
    <w:p w14:paraId="1A600C68" w14:textId="0D09CEBD" w:rsidR="009217B6" w:rsidRPr="00053DCD" w:rsidRDefault="00687144" w:rsidP="00687144">
      <w:pPr>
        <w:rPr>
          <w:b/>
          <w:bCs/>
        </w:rPr>
      </w:pPr>
      <w:r w:rsidRPr="00053DCD">
        <w:rPr>
          <w:b/>
          <w:bCs/>
        </w:rPr>
        <w:lastRenderedPageBreak/>
        <w:t xml:space="preserve">SECTION I. </w:t>
      </w:r>
      <w:r w:rsidR="0058156B" w:rsidRPr="00053DCD">
        <w:rPr>
          <w:b/>
          <w:bCs/>
        </w:rPr>
        <w:t>PURPOSE</w:t>
      </w:r>
    </w:p>
    <w:p w14:paraId="52B71C1B" w14:textId="4C332434" w:rsidR="00C813EF" w:rsidRPr="00053DCD" w:rsidRDefault="00C813EF" w:rsidP="00C813EF">
      <w:pPr>
        <w:pStyle w:val="ListParagraph"/>
        <w:numPr>
          <w:ilvl w:val="0"/>
          <w:numId w:val="3"/>
        </w:numPr>
        <w:rPr>
          <w:rFonts w:cstheme="minorHAnsi"/>
        </w:rPr>
      </w:pPr>
      <w:r w:rsidRPr="00053DCD">
        <w:t xml:space="preserve">This </w:t>
      </w:r>
      <w:r w:rsidR="00212E8A" w:rsidRPr="00053DCD">
        <w:t>Emergency Transitional Shelter</w:t>
      </w:r>
      <w:r w:rsidR="00A2156D" w:rsidRPr="00053DCD">
        <w:t xml:space="preserve"> (“</w:t>
      </w:r>
      <w:r w:rsidR="00212E8A" w:rsidRPr="00053DCD">
        <w:t>ETS</w:t>
      </w:r>
      <w:r w:rsidR="00A2156D" w:rsidRPr="00053DCD">
        <w:t>”)</w:t>
      </w:r>
      <w:r w:rsidRPr="00053DCD">
        <w:t xml:space="preserve"> Policy (“Policy”) shall govern the Burns Paiute Housing Department</w:t>
      </w:r>
      <w:r w:rsidR="001630DB" w:rsidRPr="00053DCD">
        <w:t>s</w:t>
      </w:r>
      <w:r w:rsidRPr="00053DCD">
        <w:t xml:space="preserve">(“BPHD”) </w:t>
      </w:r>
      <w:r w:rsidR="00212E8A" w:rsidRPr="00053DCD">
        <w:t>Emergency Transitional Shelter</w:t>
      </w:r>
      <w:r w:rsidR="00A2156D" w:rsidRPr="00053DCD">
        <w:t xml:space="preserve"> (“</w:t>
      </w:r>
      <w:r w:rsidR="00A35062" w:rsidRPr="00053DCD">
        <w:t>ETS</w:t>
      </w:r>
      <w:r w:rsidR="00A2156D" w:rsidRPr="00053DCD">
        <w:t>”)</w:t>
      </w:r>
      <w:r w:rsidRPr="00053DCD">
        <w:t xml:space="preserve"> </w:t>
      </w:r>
      <w:r w:rsidR="00D6472E" w:rsidRPr="00053DCD">
        <w:t>F</w:t>
      </w:r>
      <w:r w:rsidR="00474B69" w:rsidRPr="00053DCD">
        <w:t>acilities</w:t>
      </w:r>
      <w:r w:rsidRPr="00053DCD">
        <w:t xml:space="preserve"> and the expenditure and management of the By and For Initiative, Native American Tribes of Oregon (“Program Funds”) received from the State of Oregon Housing and Community Services (“OHCS”).</w:t>
      </w:r>
    </w:p>
    <w:p w14:paraId="7803661E" w14:textId="5D30C7EC" w:rsidR="001630DB" w:rsidRPr="00053DCD" w:rsidRDefault="001630DB" w:rsidP="001630DB">
      <w:pPr>
        <w:pStyle w:val="ListParagraph"/>
        <w:numPr>
          <w:ilvl w:val="0"/>
          <w:numId w:val="3"/>
        </w:numPr>
        <w:rPr>
          <w:b/>
          <w:bCs/>
        </w:rPr>
      </w:pPr>
      <w:r w:rsidRPr="00053DCD">
        <w:t xml:space="preserve">Homelessness and housing instability pose an immediate and imminent threat to the health, safety, and well-being of Tribal families and individuals. The purpose of the </w:t>
      </w:r>
      <w:r w:rsidR="00A22068" w:rsidRPr="00053DCD">
        <w:t>ETS</w:t>
      </w:r>
      <w:r w:rsidR="00A2156D" w:rsidRPr="00053DCD">
        <w:t xml:space="preserve"> </w:t>
      </w:r>
      <w:r w:rsidR="00D6472E" w:rsidRPr="00053DCD">
        <w:t>F</w:t>
      </w:r>
      <w:r w:rsidR="00474B69" w:rsidRPr="00053DCD">
        <w:t>acilities</w:t>
      </w:r>
      <w:r w:rsidRPr="00053DCD">
        <w:t xml:space="preserve"> is to assist Burns Paiute Tri</w:t>
      </w:r>
      <w:r w:rsidR="003577C9" w:rsidRPr="00053DCD">
        <w:t>bal</w:t>
      </w:r>
      <w:r w:rsidRPr="00053DCD">
        <w:t xml:space="preserve"> members</w:t>
      </w:r>
      <w:r w:rsidR="00D9083D" w:rsidRPr="00053DCD">
        <w:t>, located within Harney County, Oregon,</w:t>
      </w:r>
      <w:r w:rsidRPr="00053DCD">
        <w:t xml:space="preserve"> that are homeless, at risk of homelessness, or currently </w:t>
      </w:r>
      <w:r w:rsidR="00C821B1" w:rsidRPr="00053DCD">
        <w:t>experiencing</w:t>
      </w:r>
      <w:r w:rsidRPr="00053DCD">
        <w:t xml:space="preserve"> housing instability a safe, </w:t>
      </w:r>
      <w:r w:rsidR="00A2156D" w:rsidRPr="00053DCD">
        <w:t>private,</w:t>
      </w:r>
      <w:r w:rsidRPr="00053DCD">
        <w:t xml:space="preserve"> and secure environment</w:t>
      </w:r>
      <w:r w:rsidR="00A22068" w:rsidRPr="00053DCD">
        <w:t xml:space="preserve"> while searching for permanent housing</w:t>
      </w:r>
      <w:r w:rsidRPr="00053DCD">
        <w:t xml:space="preserve">. Through an array of on and off-site supportive services and community engagement, residents are empowered to build stability and self-sufficiency, while bridging from homelessness, risk of homelessness, or housing instability to permanent housing. </w:t>
      </w:r>
    </w:p>
    <w:p w14:paraId="55DBD095" w14:textId="27CB51AB" w:rsidR="00A2156D" w:rsidRPr="00053DCD" w:rsidRDefault="00A2156D" w:rsidP="00A2156D">
      <w:pPr>
        <w:pStyle w:val="ListParagraph"/>
        <w:numPr>
          <w:ilvl w:val="0"/>
          <w:numId w:val="3"/>
        </w:numPr>
        <w:rPr>
          <w:rFonts w:cstheme="minorHAnsi"/>
        </w:rPr>
      </w:pPr>
      <w:r w:rsidRPr="00053DCD">
        <w:t xml:space="preserve">Notwithstanding any provision set forth in any other BPHD Policy, receipt of assistance from the </w:t>
      </w:r>
      <w:r w:rsidR="000573FC" w:rsidRPr="00053DCD">
        <w:t>ETS</w:t>
      </w:r>
      <w:r w:rsidRPr="00053DCD">
        <w:t xml:space="preserve"> </w:t>
      </w:r>
      <w:r w:rsidR="00D6472E" w:rsidRPr="00053DCD">
        <w:t>F</w:t>
      </w:r>
      <w:r w:rsidR="00474B69" w:rsidRPr="00053DCD">
        <w:t>acilities</w:t>
      </w:r>
      <w:r w:rsidRPr="00053DCD">
        <w:t xml:space="preserve"> established under this Policy shall not make the Recipient or Recipient family eligible or ineligible for assistance under any other BPHD policy or program.</w:t>
      </w:r>
    </w:p>
    <w:p w14:paraId="125A7E6F" w14:textId="77777777" w:rsidR="00A2156D" w:rsidRPr="00053DCD" w:rsidRDefault="00A2156D" w:rsidP="00A2156D">
      <w:pPr>
        <w:pStyle w:val="ListParagraph"/>
        <w:numPr>
          <w:ilvl w:val="0"/>
          <w:numId w:val="3"/>
        </w:numPr>
        <w:rPr>
          <w:rFonts w:cstheme="minorHAnsi"/>
        </w:rPr>
      </w:pPr>
      <w:r w:rsidRPr="00053DCD">
        <w:t>Nothing in this Policy shall be construed to invalidate any otherwise legitimate grounds for eviction.</w:t>
      </w:r>
    </w:p>
    <w:p w14:paraId="07F1EB41" w14:textId="266CFB62" w:rsidR="00A2156D" w:rsidRPr="00053DCD" w:rsidRDefault="00A2156D" w:rsidP="00A2156D">
      <w:pPr>
        <w:pStyle w:val="ListParagraph"/>
        <w:numPr>
          <w:ilvl w:val="0"/>
          <w:numId w:val="3"/>
        </w:numPr>
        <w:rPr>
          <w:rFonts w:cstheme="minorHAnsi"/>
        </w:rPr>
      </w:pPr>
      <w:r w:rsidRPr="00053DCD">
        <w:t xml:space="preserve">Assistance to be provided </w:t>
      </w:r>
      <w:r w:rsidR="00474B69" w:rsidRPr="00053DCD">
        <w:t>from</w:t>
      </w:r>
      <w:r w:rsidRPr="00053DCD">
        <w:t xml:space="preserve"> the </w:t>
      </w:r>
      <w:r w:rsidR="000573FC" w:rsidRPr="00053DCD">
        <w:t>ETS</w:t>
      </w:r>
      <w:r w:rsidR="00474B69" w:rsidRPr="00053DCD">
        <w:t xml:space="preserve"> </w:t>
      </w:r>
      <w:r w:rsidR="00D6472E" w:rsidRPr="00053DCD">
        <w:t>F</w:t>
      </w:r>
      <w:r w:rsidR="00474B69" w:rsidRPr="00053DCD">
        <w:t>acilities</w:t>
      </w:r>
      <w:r w:rsidRPr="00053DCD">
        <w:t xml:space="preserve"> is subject to availability of funds from the </w:t>
      </w:r>
      <w:r w:rsidR="00474B69" w:rsidRPr="00053DCD">
        <w:t>Homelessness Prevention Assistance (HPA)</w:t>
      </w:r>
      <w:r w:rsidRPr="00053DCD">
        <w:t xml:space="preserve"> Program. No applicant or household determined to be eligible is entitled to or has a property right to receive assistance </w:t>
      </w:r>
      <w:r w:rsidR="00474B69" w:rsidRPr="00053DCD">
        <w:t>from</w:t>
      </w:r>
      <w:r w:rsidRPr="00053DCD">
        <w:t xml:space="preserve"> the </w:t>
      </w:r>
      <w:r w:rsidR="000573FC" w:rsidRPr="00053DCD">
        <w:t>ETS</w:t>
      </w:r>
      <w:r w:rsidRPr="00053DCD">
        <w:t xml:space="preserve"> </w:t>
      </w:r>
      <w:r w:rsidR="00D6472E" w:rsidRPr="00053DCD">
        <w:t>F</w:t>
      </w:r>
      <w:r w:rsidR="00474B69" w:rsidRPr="00053DCD">
        <w:t>acilities</w:t>
      </w:r>
      <w:r w:rsidRPr="00053DCD">
        <w:t>. When funding for the</w:t>
      </w:r>
      <w:r w:rsidR="00474B69" w:rsidRPr="00053DCD">
        <w:t xml:space="preserve"> HPA</w:t>
      </w:r>
      <w:r w:rsidRPr="00053DCD">
        <w:t xml:space="preserve"> Program is fully expended, the </w:t>
      </w:r>
      <w:r w:rsidR="004F3F0E" w:rsidRPr="00053DCD">
        <w:t>ETS</w:t>
      </w:r>
      <w:r w:rsidRPr="00053DCD">
        <w:t xml:space="preserve"> </w:t>
      </w:r>
      <w:r w:rsidR="00474B69" w:rsidRPr="00053DCD">
        <w:t>facilities</w:t>
      </w:r>
      <w:r w:rsidRPr="00053DCD">
        <w:t xml:space="preserve"> may be suspended or terminated. BPHD may terminate th</w:t>
      </w:r>
      <w:r w:rsidR="00474B69" w:rsidRPr="00053DCD">
        <w:t>ese facilities</w:t>
      </w:r>
      <w:r w:rsidRPr="00053DCD">
        <w:t xml:space="preserve"> at any time.</w:t>
      </w:r>
    </w:p>
    <w:p w14:paraId="2CE897AA" w14:textId="7730AE96" w:rsidR="009217B6" w:rsidRPr="00053DCD" w:rsidRDefault="00A2156D" w:rsidP="00C821B1">
      <w:pPr>
        <w:pStyle w:val="ListParagraph"/>
        <w:numPr>
          <w:ilvl w:val="0"/>
          <w:numId w:val="3"/>
        </w:numPr>
        <w:rPr>
          <w:rFonts w:cstheme="minorHAnsi"/>
        </w:rPr>
      </w:pPr>
      <w:r w:rsidRPr="00053DCD">
        <w:t>This Policy is based on</w:t>
      </w:r>
      <w:r w:rsidR="00474B69" w:rsidRPr="00053DCD">
        <w:t>,</w:t>
      </w:r>
      <w:r w:rsidRPr="00053DCD">
        <w:t xml:space="preserve"> and the </w:t>
      </w:r>
      <w:r w:rsidR="004F3F0E" w:rsidRPr="00053DCD">
        <w:t>ETS</w:t>
      </w:r>
      <w:r w:rsidRPr="00053DCD">
        <w:t xml:space="preserve"> </w:t>
      </w:r>
      <w:r w:rsidR="003577C9" w:rsidRPr="00053DCD">
        <w:t>F</w:t>
      </w:r>
      <w:r w:rsidR="00474B69" w:rsidRPr="00053DCD">
        <w:t>acilities</w:t>
      </w:r>
      <w:r w:rsidRPr="00053DCD">
        <w:t xml:space="preserve"> will be carried out</w:t>
      </w:r>
      <w:r w:rsidR="00474B69" w:rsidRPr="00053DCD">
        <w:t>,</w:t>
      </w:r>
      <w:r w:rsidRPr="00053DCD">
        <w:t xml:space="preserve"> in reliance upon guidance from the State of Oregon Housing and Community Services agency. This Policy and the administration of the </w:t>
      </w:r>
      <w:r w:rsidR="004F3F0E" w:rsidRPr="00053DCD">
        <w:t>ETS</w:t>
      </w:r>
      <w:r w:rsidRPr="00053DCD">
        <w:t xml:space="preserve"> </w:t>
      </w:r>
      <w:r w:rsidR="00474B69" w:rsidRPr="00053DCD">
        <w:t>facilities</w:t>
      </w:r>
      <w:r w:rsidRPr="00053DCD">
        <w:t xml:space="preserve"> will be subject to change </w:t>
      </w:r>
      <w:proofErr w:type="gramStart"/>
      <w:r w:rsidRPr="00053DCD">
        <w:t>if and when</w:t>
      </w:r>
      <w:proofErr w:type="gramEnd"/>
      <w:r w:rsidRPr="00053DCD">
        <w:t xml:space="preserve"> additional guidance is provided.</w:t>
      </w:r>
    </w:p>
    <w:p w14:paraId="6C955590" w14:textId="114826F0" w:rsidR="009217B6" w:rsidRPr="00053DCD" w:rsidRDefault="0000193F" w:rsidP="00FF3818">
      <w:pPr>
        <w:pStyle w:val="ListParagraph"/>
        <w:numPr>
          <w:ilvl w:val="0"/>
          <w:numId w:val="3"/>
        </w:numPr>
        <w:rPr>
          <w:b/>
          <w:bCs/>
        </w:rPr>
      </w:pPr>
      <w:r w:rsidRPr="00053DCD">
        <w:t xml:space="preserve">Each </w:t>
      </w:r>
      <w:r w:rsidR="00474B69" w:rsidRPr="00053DCD">
        <w:t>ETS</w:t>
      </w:r>
      <w:r w:rsidRPr="00053DCD">
        <w:t xml:space="preserve"> </w:t>
      </w:r>
      <w:r w:rsidR="003577C9" w:rsidRPr="00053DCD">
        <w:t>Facility</w:t>
      </w:r>
      <w:r w:rsidRPr="00053DCD">
        <w:t xml:space="preserve"> will be owned by BPHD. The </w:t>
      </w:r>
      <w:r w:rsidR="00474B69" w:rsidRPr="00053DCD">
        <w:t xml:space="preserve">ETS </w:t>
      </w:r>
      <w:r w:rsidR="003577C9" w:rsidRPr="00053DCD">
        <w:t>Facilities</w:t>
      </w:r>
      <w:r w:rsidRPr="00053DCD">
        <w:t xml:space="preserve"> will be operated by BPHD staff. The BPHD staff will be responsible for the day-to-day operations</w:t>
      </w:r>
      <w:r w:rsidR="00B92DB9" w:rsidRPr="00053DCD">
        <w:t xml:space="preserve">. The BPHD staff will help lead and direct </w:t>
      </w:r>
      <w:r w:rsidR="00F86E85" w:rsidRPr="00053DCD">
        <w:t>R</w:t>
      </w:r>
      <w:r w:rsidR="002D71B6" w:rsidRPr="00053DCD">
        <w:t>ecipient</w:t>
      </w:r>
      <w:r w:rsidR="00B92DB9" w:rsidRPr="00053DCD">
        <w:t xml:space="preserve"> to </w:t>
      </w:r>
      <w:r w:rsidR="00E44BD4" w:rsidRPr="00053DCD">
        <w:t>required</w:t>
      </w:r>
      <w:r w:rsidR="00B92DB9" w:rsidRPr="00053DCD">
        <w:t xml:space="preserve"> programs and services that will assist in building stability and self-sufficiency for each </w:t>
      </w:r>
      <w:r w:rsidR="00E44BD4" w:rsidRPr="00053DCD">
        <w:t>R</w:t>
      </w:r>
      <w:r w:rsidR="002D71B6" w:rsidRPr="00053DCD">
        <w:t>ecipient</w:t>
      </w:r>
      <w:r w:rsidR="00B92DB9" w:rsidRPr="00053DCD">
        <w:t>.</w:t>
      </w:r>
    </w:p>
    <w:p w14:paraId="6EA68E16" w14:textId="5346D897" w:rsidR="00677C20" w:rsidRPr="00053DCD" w:rsidRDefault="00677C20" w:rsidP="00677C20">
      <w:pPr>
        <w:rPr>
          <w:b/>
          <w:bCs/>
        </w:rPr>
      </w:pPr>
      <w:r w:rsidRPr="00053DCD">
        <w:rPr>
          <w:b/>
          <w:bCs/>
        </w:rPr>
        <w:t>SECTION II. DEFINITION</w:t>
      </w:r>
      <w:r w:rsidR="004D3D3A" w:rsidRPr="00053DCD">
        <w:rPr>
          <w:b/>
          <w:bCs/>
        </w:rPr>
        <w:t>S</w:t>
      </w:r>
    </w:p>
    <w:p w14:paraId="37883B13" w14:textId="4F54E9AF" w:rsidR="00677C20" w:rsidRPr="00053DCD" w:rsidRDefault="00677C20" w:rsidP="00677C20">
      <w:r w:rsidRPr="00053DCD">
        <w:rPr>
          <w:b/>
          <w:bCs/>
        </w:rPr>
        <w:t xml:space="preserve">General: </w:t>
      </w:r>
      <w:r w:rsidRPr="00053DCD">
        <w:t xml:space="preserve">The following definitions shall apply to this </w:t>
      </w:r>
      <w:r w:rsidR="007873ED" w:rsidRPr="00053DCD">
        <w:t>ETS</w:t>
      </w:r>
      <w:r w:rsidRPr="00053DCD">
        <w:t xml:space="preserve"> Policy</w:t>
      </w:r>
    </w:p>
    <w:p w14:paraId="41B76B37" w14:textId="08647FFB" w:rsidR="00677C20" w:rsidRPr="00053DCD" w:rsidRDefault="00677C20" w:rsidP="00677C20">
      <w:pPr>
        <w:pStyle w:val="ListParagraph"/>
        <w:numPr>
          <w:ilvl w:val="0"/>
          <w:numId w:val="17"/>
        </w:numPr>
      </w:pPr>
      <w:r w:rsidRPr="00053DCD">
        <w:t>“</w:t>
      </w:r>
      <w:r w:rsidRPr="00053DCD">
        <w:rPr>
          <w:b/>
          <w:bCs/>
        </w:rPr>
        <w:t>Applicant</w:t>
      </w:r>
      <w:r w:rsidRPr="00053DCD">
        <w:t>” means any person or family who applies for assistance pursuant to these Policies and Procedures.</w:t>
      </w:r>
    </w:p>
    <w:p w14:paraId="0BA1DA96" w14:textId="77777777" w:rsidR="00677C20" w:rsidRPr="00053DCD" w:rsidRDefault="00677C20" w:rsidP="00677C20">
      <w:pPr>
        <w:pStyle w:val="ListParagraph"/>
        <w:numPr>
          <w:ilvl w:val="0"/>
          <w:numId w:val="17"/>
        </w:numPr>
        <w:rPr>
          <w:rFonts w:cstheme="minorHAnsi"/>
        </w:rPr>
      </w:pPr>
      <w:r w:rsidRPr="00053DCD">
        <w:t>“</w:t>
      </w:r>
      <w:r w:rsidRPr="00053DCD">
        <w:rPr>
          <w:b/>
          <w:bCs/>
        </w:rPr>
        <w:t>BPHD</w:t>
      </w:r>
      <w:r w:rsidRPr="00053DCD">
        <w:t>” mean the Burns Paiute Housing Department</w:t>
      </w:r>
    </w:p>
    <w:p w14:paraId="3D7EF599" w14:textId="116BE9D2" w:rsidR="00677C20" w:rsidRPr="00053DCD" w:rsidRDefault="00677C20" w:rsidP="00677C20">
      <w:pPr>
        <w:pStyle w:val="ListParagraph"/>
        <w:numPr>
          <w:ilvl w:val="0"/>
          <w:numId w:val="17"/>
        </w:numPr>
        <w:rPr>
          <w:rFonts w:cstheme="minorHAnsi"/>
        </w:rPr>
      </w:pPr>
      <w:r w:rsidRPr="00053DCD">
        <w:t>“</w:t>
      </w:r>
      <w:r w:rsidRPr="00053DCD">
        <w:rPr>
          <w:b/>
          <w:bCs/>
        </w:rPr>
        <w:t>Eligible Household</w:t>
      </w:r>
      <w:r w:rsidRPr="00053DCD">
        <w:t>” means a household that meets the eligibility requirements provided for in Section I</w:t>
      </w:r>
      <w:r w:rsidR="004D3D3A" w:rsidRPr="00053DCD">
        <w:t>V</w:t>
      </w:r>
      <w:r w:rsidRPr="00053DCD">
        <w:t>.</w:t>
      </w:r>
    </w:p>
    <w:p w14:paraId="73F5EA8A" w14:textId="764A4AF5" w:rsidR="0057493C" w:rsidRPr="00053DCD" w:rsidRDefault="0057493C" w:rsidP="0057493C">
      <w:pPr>
        <w:pStyle w:val="ListParagraph"/>
        <w:numPr>
          <w:ilvl w:val="0"/>
          <w:numId w:val="17"/>
        </w:numPr>
        <w:rPr>
          <w:rFonts w:cstheme="minorHAnsi"/>
        </w:rPr>
      </w:pPr>
      <w:r w:rsidRPr="00053DCD">
        <w:rPr>
          <w:b/>
          <w:bCs/>
        </w:rPr>
        <w:t xml:space="preserve">“Facility” </w:t>
      </w:r>
      <w:r w:rsidRPr="00053DCD">
        <w:t>means a place, amenity, or piece of equipment provided for a particular purpose.</w:t>
      </w:r>
    </w:p>
    <w:p w14:paraId="298A9438" w14:textId="191DA629" w:rsidR="00DE106C" w:rsidRPr="00053DCD" w:rsidRDefault="00DE106C" w:rsidP="00677C20">
      <w:pPr>
        <w:pStyle w:val="ListParagraph"/>
        <w:numPr>
          <w:ilvl w:val="0"/>
          <w:numId w:val="17"/>
        </w:numPr>
        <w:rPr>
          <w:rFonts w:cstheme="minorHAnsi"/>
        </w:rPr>
      </w:pPr>
      <w:r w:rsidRPr="00053DCD">
        <w:t>“</w:t>
      </w:r>
      <w:r w:rsidRPr="00053DCD">
        <w:rPr>
          <w:b/>
          <w:bCs/>
        </w:rPr>
        <w:t xml:space="preserve">Recipient” </w:t>
      </w:r>
      <w:r w:rsidRPr="00053DCD">
        <w:t xml:space="preserve">means an individual that receives assistance from </w:t>
      </w:r>
      <w:r w:rsidR="00474B69" w:rsidRPr="00053DCD">
        <w:t xml:space="preserve">a ETS </w:t>
      </w:r>
      <w:r w:rsidR="00D6472E" w:rsidRPr="00053DCD">
        <w:t>F</w:t>
      </w:r>
      <w:r w:rsidR="0057493C" w:rsidRPr="00053DCD">
        <w:t>acility.</w:t>
      </w:r>
    </w:p>
    <w:p w14:paraId="128E0C21" w14:textId="0AC856DA" w:rsidR="00D95AF2" w:rsidRPr="00053DCD" w:rsidRDefault="00D95AF2" w:rsidP="00677C20">
      <w:pPr>
        <w:pStyle w:val="ListParagraph"/>
        <w:numPr>
          <w:ilvl w:val="0"/>
          <w:numId w:val="17"/>
        </w:numPr>
        <w:rPr>
          <w:rFonts w:cstheme="minorHAnsi"/>
        </w:rPr>
      </w:pPr>
      <w:r w:rsidRPr="00053DCD">
        <w:rPr>
          <w:b/>
          <w:bCs/>
        </w:rPr>
        <w:t>“</w:t>
      </w:r>
      <w:r w:rsidR="0016486E" w:rsidRPr="00053DCD">
        <w:rPr>
          <w:b/>
          <w:bCs/>
        </w:rPr>
        <w:t>Emergency</w:t>
      </w:r>
      <w:r w:rsidR="004F3F0E" w:rsidRPr="00053DCD">
        <w:rPr>
          <w:b/>
          <w:bCs/>
        </w:rPr>
        <w:t xml:space="preserve"> Transitional</w:t>
      </w:r>
      <w:r w:rsidR="0016486E" w:rsidRPr="00053DCD">
        <w:rPr>
          <w:b/>
          <w:bCs/>
        </w:rPr>
        <w:t xml:space="preserve"> Shelter</w:t>
      </w:r>
      <w:r w:rsidRPr="00053DCD">
        <w:rPr>
          <w:b/>
          <w:bCs/>
        </w:rPr>
        <w:t xml:space="preserve">” </w:t>
      </w:r>
      <w:r w:rsidRPr="00053DCD">
        <w:t xml:space="preserve">means any facility that is primarily intended to provide temporary shelter or lodging without requiring occupants to sign a lease or occupancy agreements, or to pay any rent, fees, or charges. </w:t>
      </w:r>
    </w:p>
    <w:p w14:paraId="0CB1730E" w14:textId="14CBE8D3" w:rsidR="00D95AF2" w:rsidRPr="00053DCD" w:rsidRDefault="00D95AF2" w:rsidP="00D95AF2">
      <w:pPr>
        <w:pStyle w:val="ListParagraph"/>
        <w:numPr>
          <w:ilvl w:val="0"/>
          <w:numId w:val="17"/>
        </w:numPr>
        <w:rPr>
          <w:rFonts w:cstheme="minorHAnsi"/>
        </w:rPr>
      </w:pPr>
      <w:r w:rsidRPr="00053DCD">
        <w:t>“</w:t>
      </w:r>
      <w:r w:rsidRPr="00053DCD">
        <w:rPr>
          <w:b/>
          <w:bCs/>
        </w:rPr>
        <w:t>Financial Assistance</w:t>
      </w:r>
      <w:r w:rsidRPr="00053DCD">
        <w:t xml:space="preserve">” means payments provided through the </w:t>
      </w:r>
      <w:r w:rsidR="003577C9" w:rsidRPr="00053DCD">
        <w:t>HPA</w:t>
      </w:r>
      <w:r w:rsidRPr="00053DCD">
        <w:t xml:space="preserve"> Program Funds to acquire permanent housing or Housing Stability Services.</w:t>
      </w:r>
    </w:p>
    <w:p w14:paraId="516D4555" w14:textId="411878EC" w:rsidR="00677C20" w:rsidRPr="00053DCD" w:rsidRDefault="00677C20" w:rsidP="00677C20">
      <w:pPr>
        <w:pStyle w:val="ListParagraph"/>
        <w:numPr>
          <w:ilvl w:val="0"/>
          <w:numId w:val="17"/>
        </w:numPr>
        <w:rPr>
          <w:rFonts w:cstheme="minorHAnsi"/>
        </w:rPr>
      </w:pPr>
      <w:r w:rsidRPr="00053DCD">
        <w:t>“</w:t>
      </w:r>
      <w:r w:rsidRPr="00053DCD">
        <w:rPr>
          <w:b/>
          <w:bCs/>
        </w:rPr>
        <w:t>Housing</w:t>
      </w:r>
      <w:r w:rsidRPr="00053DCD">
        <w:t xml:space="preserve"> </w:t>
      </w:r>
      <w:r w:rsidRPr="00053DCD">
        <w:rPr>
          <w:b/>
          <w:bCs/>
        </w:rPr>
        <w:t>Stability</w:t>
      </w:r>
      <w:r w:rsidRPr="00053DCD">
        <w:t xml:space="preserve"> </w:t>
      </w:r>
      <w:r w:rsidRPr="00053DCD">
        <w:rPr>
          <w:b/>
          <w:bCs/>
        </w:rPr>
        <w:t>Services</w:t>
      </w:r>
      <w:r w:rsidRPr="00053DCD">
        <w:t>” means case management and other services</w:t>
      </w:r>
      <w:r w:rsidR="00D95AF2" w:rsidRPr="00053DCD">
        <w:t xml:space="preserve"> offered that is</w:t>
      </w:r>
      <w:r w:rsidRPr="00053DCD">
        <w:t xml:space="preserve"> intended to</w:t>
      </w:r>
      <w:r w:rsidR="00D95AF2" w:rsidRPr="00053DCD">
        <w:t xml:space="preserve"> help Eligible Households become stably housed and remain</w:t>
      </w:r>
      <w:r w:rsidRPr="00053DCD">
        <w:t xml:space="preserve"> stably housed (e.g., eviction prevention and eviction diversion programs; mediation between landlords and tenants; housing counseling; fair housing counseling; housing navigators that help households access or find housing; case management related to housing stability; legal services or attorney’s fees related to eviction proceedings; and specialized services for individuals with disabilities or seniors that supports their ability to access or maintain housing).</w:t>
      </w:r>
    </w:p>
    <w:p w14:paraId="0162E0F5" w14:textId="227F34DF" w:rsidR="007961A6" w:rsidRPr="00053DCD" w:rsidRDefault="007961A6" w:rsidP="007961A6">
      <w:pPr>
        <w:pStyle w:val="ListParagraph"/>
        <w:numPr>
          <w:ilvl w:val="0"/>
          <w:numId w:val="17"/>
        </w:numPr>
        <w:rPr>
          <w:rFonts w:cstheme="minorHAnsi"/>
        </w:rPr>
      </w:pPr>
      <w:r w:rsidRPr="00053DCD">
        <w:t>“</w:t>
      </w:r>
      <w:r w:rsidRPr="00053DCD">
        <w:rPr>
          <w:b/>
          <w:bCs/>
        </w:rPr>
        <w:t>Landlord</w:t>
      </w:r>
      <w:r w:rsidRPr="00053DCD">
        <w:t>” means any individual person, family, or entity who owns or manages a dwelling unit</w:t>
      </w:r>
      <w:r w:rsidR="000E0A43" w:rsidRPr="00053DCD">
        <w:t>.</w:t>
      </w:r>
    </w:p>
    <w:p w14:paraId="259E8617" w14:textId="77777777" w:rsidR="00677C20" w:rsidRPr="00053DCD" w:rsidRDefault="00677C20" w:rsidP="00677C20">
      <w:pPr>
        <w:pStyle w:val="ListParagraph"/>
        <w:numPr>
          <w:ilvl w:val="0"/>
          <w:numId w:val="17"/>
        </w:numPr>
        <w:rPr>
          <w:rFonts w:cstheme="minorHAnsi"/>
        </w:rPr>
      </w:pPr>
      <w:r w:rsidRPr="00053DCD">
        <w:lastRenderedPageBreak/>
        <w:t>“</w:t>
      </w:r>
      <w:r w:rsidRPr="00053DCD">
        <w:rPr>
          <w:b/>
          <w:bCs/>
        </w:rPr>
        <w:t>OHCS</w:t>
      </w:r>
      <w:r w:rsidRPr="00053DCD">
        <w:t>” means the State of Oregon Housing and Community Services agency.</w:t>
      </w:r>
    </w:p>
    <w:p w14:paraId="04B6F47F" w14:textId="46ADE839" w:rsidR="00677C20" w:rsidRPr="00053DCD" w:rsidRDefault="00677C20" w:rsidP="00677C20">
      <w:pPr>
        <w:pStyle w:val="ListParagraph"/>
        <w:numPr>
          <w:ilvl w:val="0"/>
          <w:numId w:val="17"/>
        </w:numPr>
        <w:rPr>
          <w:rFonts w:cstheme="minorHAnsi"/>
        </w:rPr>
      </w:pPr>
      <w:r w:rsidRPr="00053DCD">
        <w:t>“</w:t>
      </w:r>
      <w:r w:rsidRPr="00053DCD">
        <w:rPr>
          <w:b/>
          <w:bCs/>
        </w:rPr>
        <w:t>Trib</w:t>
      </w:r>
      <w:r w:rsidR="003577C9" w:rsidRPr="00053DCD">
        <w:rPr>
          <w:b/>
          <w:bCs/>
        </w:rPr>
        <w:t>al</w:t>
      </w:r>
      <w:r w:rsidRPr="00053DCD">
        <w:t xml:space="preserve"> </w:t>
      </w:r>
      <w:r w:rsidRPr="00053DCD">
        <w:rPr>
          <w:b/>
          <w:bCs/>
        </w:rPr>
        <w:t>Member</w:t>
      </w:r>
      <w:r w:rsidRPr="00053DCD">
        <w:t>” means an enrolled member of the Burns Paiute Indian Tribe.</w:t>
      </w:r>
    </w:p>
    <w:p w14:paraId="7204D1FF" w14:textId="68EE97A9" w:rsidR="00677C20" w:rsidRPr="00053DCD" w:rsidRDefault="00677C20" w:rsidP="0058156B">
      <w:pPr>
        <w:pStyle w:val="ListParagraph"/>
        <w:numPr>
          <w:ilvl w:val="0"/>
          <w:numId w:val="17"/>
        </w:numPr>
        <w:rPr>
          <w:rFonts w:cstheme="minorHAnsi"/>
        </w:rPr>
      </w:pPr>
      <w:r w:rsidRPr="00053DCD">
        <w:t>“</w:t>
      </w:r>
      <w:r w:rsidRPr="00053DCD">
        <w:rPr>
          <w:b/>
          <w:bCs/>
        </w:rPr>
        <w:t>Tribe</w:t>
      </w:r>
      <w:r w:rsidRPr="00053DCD">
        <w:t>” means the Burns Paiute Indian Tribe.</w:t>
      </w:r>
    </w:p>
    <w:p w14:paraId="128E7456" w14:textId="2FC23C42" w:rsidR="00677C20" w:rsidRPr="00053DCD" w:rsidRDefault="00677C20" w:rsidP="00677C20">
      <w:pPr>
        <w:pStyle w:val="ListParagraph"/>
        <w:numPr>
          <w:ilvl w:val="0"/>
          <w:numId w:val="17"/>
        </w:numPr>
      </w:pPr>
      <w:r w:rsidRPr="00053DCD">
        <w:rPr>
          <w:b/>
          <w:bCs/>
        </w:rPr>
        <w:t>“</w:t>
      </w:r>
      <w:r w:rsidR="0057493C" w:rsidRPr="00053DCD">
        <w:rPr>
          <w:b/>
          <w:bCs/>
        </w:rPr>
        <w:t>ETS</w:t>
      </w:r>
      <w:r w:rsidRPr="00053DCD">
        <w:rPr>
          <w:b/>
          <w:bCs/>
        </w:rPr>
        <w:t xml:space="preserve">” </w:t>
      </w:r>
      <w:r w:rsidRPr="00053DCD">
        <w:t xml:space="preserve">means </w:t>
      </w:r>
      <w:r w:rsidR="0016486E" w:rsidRPr="00053DCD">
        <w:t xml:space="preserve">Emergency </w:t>
      </w:r>
      <w:r w:rsidR="0057493C" w:rsidRPr="00053DCD">
        <w:t xml:space="preserve">Transitional </w:t>
      </w:r>
      <w:r w:rsidR="0016486E" w:rsidRPr="00053DCD">
        <w:t>Shelter</w:t>
      </w:r>
      <w:r w:rsidR="0057493C" w:rsidRPr="00053DCD">
        <w:t>.</w:t>
      </w:r>
    </w:p>
    <w:p w14:paraId="498E7CB4" w14:textId="6E8D1F11" w:rsidR="0057493C" w:rsidRPr="00053DCD" w:rsidRDefault="0057493C" w:rsidP="00677C20">
      <w:pPr>
        <w:pStyle w:val="ListParagraph"/>
        <w:numPr>
          <w:ilvl w:val="0"/>
          <w:numId w:val="17"/>
        </w:numPr>
      </w:pPr>
      <w:r w:rsidRPr="00053DCD">
        <w:rPr>
          <w:b/>
          <w:bCs/>
        </w:rPr>
        <w:t>“HPA</w:t>
      </w:r>
      <w:r w:rsidRPr="00053DCD">
        <w:t>” mean Homelessness Prevention Assistance</w:t>
      </w:r>
    </w:p>
    <w:p w14:paraId="73398D4C" w14:textId="0BD5B909" w:rsidR="00677C20" w:rsidRPr="00053DCD" w:rsidRDefault="00677C20" w:rsidP="00677C20">
      <w:pPr>
        <w:rPr>
          <w:b/>
          <w:bCs/>
        </w:rPr>
      </w:pPr>
      <w:r w:rsidRPr="00053DCD">
        <w:rPr>
          <w:b/>
          <w:bCs/>
        </w:rPr>
        <w:t>SECTION III. PROGRAM OVERVIEW</w:t>
      </w:r>
    </w:p>
    <w:p w14:paraId="32BD97F1" w14:textId="10DF6880" w:rsidR="00677C20" w:rsidRPr="00053DCD" w:rsidRDefault="00677C20" w:rsidP="00677C20">
      <w:pPr>
        <w:pStyle w:val="ListParagraph"/>
        <w:numPr>
          <w:ilvl w:val="0"/>
          <w:numId w:val="19"/>
        </w:numPr>
        <w:rPr>
          <w:rFonts w:cstheme="minorHAnsi"/>
        </w:rPr>
      </w:pPr>
      <w:r w:rsidRPr="00053DCD">
        <w:t xml:space="preserve">BPHD shall only use the </w:t>
      </w:r>
      <w:r w:rsidR="007002B7" w:rsidRPr="00053DCD">
        <w:t>HPA</w:t>
      </w:r>
      <w:r w:rsidRPr="00053DCD">
        <w:t xml:space="preserve"> Program Funds to provide </w:t>
      </w:r>
      <w:r w:rsidR="0057493C" w:rsidRPr="00053DCD">
        <w:t xml:space="preserve">access to ETS </w:t>
      </w:r>
      <w:r w:rsidR="003577C9" w:rsidRPr="00053DCD">
        <w:t>F</w:t>
      </w:r>
      <w:r w:rsidR="0057493C" w:rsidRPr="00053DCD">
        <w:t>acilities</w:t>
      </w:r>
      <w:r w:rsidRPr="00053DCD">
        <w:t xml:space="preserve"> and Housing Stability Services to Eligible Households in accordance with the terms of this Policy</w:t>
      </w:r>
      <w:r w:rsidR="004C6BB7" w:rsidRPr="00053DCD">
        <w:t>.</w:t>
      </w:r>
    </w:p>
    <w:p w14:paraId="4A4F7B3C" w14:textId="1D8DA0D6" w:rsidR="00677C20" w:rsidRPr="00053DCD" w:rsidRDefault="00677C20" w:rsidP="00677C20">
      <w:pPr>
        <w:pStyle w:val="ListParagraph"/>
        <w:numPr>
          <w:ilvl w:val="1"/>
          <w:numId w:val="19"/>
        </w:numPr>
        <w:rPr>
          <w:rFonts w:cstheme="minorHAnsi"/>
        </w:rPr>
      </w:pPr>
      <w:r w:rsidRPr="00053DCD">
        <w:rPr>
          <w:b/>
          <w:bCs/>
        </w:rPr>
        <w:t>Application.</w:t>
      </w:r>
      <w:r w:rsidRPr="00053DCD">
        <w:t xml:space="preserve"> To participate in the </w:t>
      </w:r>
      <w:r w:rsidR="0057493C" w:rsidRPr="00053DCD">
        <w:t xml:space="preserve">ETS </w:t>
      </w:r>
      <w:r w:rsidR="003577C9" w:rsidRPr="00053DCD">
        <w:t>F</w:t>
      </w:r>
      <w:r w:rsidR="0057493C" w:rsidRPr="00053DCD">
        <w:t>acilities</w:t>
      </w:r>
      <w:r w:rsidRPr="00053DCD">
        <w:t>, an Applicant must first submit a complete, written Application to BPHD. This Application must include all information required by BPHD, as described below in Section V.</w:t>
      </w:r>
    </w:p>
    <w:p w14:paraId="69E717A2" w14:textId="7114C401" w:rsidR="00677C20" w:rsidRPr="00053DCD" w:rsidRDefault="00677C20" w:rsidP="00677C20">
      <w:pPr>
        <w:pStyle w:val="ListParagraph"/>
        <w:numPr>
          <w:ilvl w:val="1"/>
          <w:numId w:val="19"/>
        </w:numPr>
        <w:rPr>
          <w:rFonts w:cstheme="minorHAnsi"/>
        </w:rPr>
      </w:pPr>
      <w:r w:rsidRPr="00053DCD">
        <w:rPr>
          <w:b/>
          <w:bCs/>
        </w:rPr>
        <w:t>Participation</w:t>
      </w:r>
      <w:r w:rsidRPr="00053DCD">
        <w:t xml:space="preserve">. Prior to Applicant’s approval for participation </w:t>
      </w:r>
      <w:r w:rsidR="0057493C" w:rsidRPr="00053DCD">
        <w:t xml:space="preserve">the ETS </w:t>
      </w:r>
      <w:r w:rsidR="00A8423A" w:rsidRPr="00053DCD">
        <w:t>F</w:t>
      </w:r>
      <w:r w:rsidR="0057493C" w:rsidRPr="00053DCD">
        <w:t>acilities</w:t>
      </w:r>
      <w:r w:rsidRPr="00053DCD">
        <w:t>, Applicant must</w:t>
      </w:r>
      <w:r w:rsidR="00005D68" w:rsidRPr="00053DCD">
        <w:t xml:space="preserve"> ensure they are eligible for participation and</w:t>
      </w:r>
      <w:r w:rsidRPr="00053DCD">
        <w:t xml:space="preserve"> </w:t>
      </w:r>
      <w:proofErr w:type="gramStart"/>
      <w:r w:rsidRPr="00053DCD">
        <w:t xml:space="preserve">submit </w:t>
      </w:r>
      <w:r w:rsidR="00F4495E" w:rsidRPr="00053DCD">
        <w:t>an</w:t>
      </w:r>
      <w:r w:rsidR="0058156B" w:rsidRPr="00053DCD">
        <w:t xml:space="preserve"> application</w:t>
      </w:r>
      <w:proofErr w:type="gramEnd"/>
      <w:r w:rsidR="007002B7" w:rsidRPr="00053DCD">
        <w:t>, requested forms, and</w:t>
      </w:r>
      <w:r w:rsidRPr="00053DCD">
        <w:t xml:space="preserve"> supporting documentation </w:t>
      </w:r>
      <w:r w:rsidR="00F43C02" w:rsidRPr="00053DCD">
        <w:t xml:space="preserve">providing information on how Applicant is currently homeless, at risk of homelessness, or </w:t>
      </w:r>
      <w:r w:rsidR="00F4495E" w:rsidRPr="00053DCD">
        <w:t>how they are experiencing</w:t>
      </w:r>
      <w:r w:rsidR="00F43C02" w:rsidRPr="00053DCD">
        <w:t xml:space="preserve"> housing instability.</w:t>
      </w:r>
    </w:p>
    <w:p w14:paraId="28E56F01" w14:textId="50E71BC3" w:rsidR="001A18AC" w:rsidRPr="00053DCD" w:rsidRDefault="001A18AC" w:rsidP="00677C20">
      <w:pPr>
        <w:pStyle w:val="ListParagraph"/>
        <w:numPr>
          <w:ilvl w:val="1"/>
          <w:numId w:val="19"/>
        </w:numPr>
        <w:rPr>
          <w:rFonts w:cstheme="minorHAnsi"/>
        </w:rPr>
      </w:pPr>
      <w:r w:rsidRPr="00053DCD">
        <w:rPr>
          <w:b/>
          <w:bCs/>
        </w:rPr>
        <w:t>Open Application Period</w:t>
      </w:r>
      <w:r w:rsidRPr="00053DCD">
        <w:rPr>
          <w:rFonts w:cstheme="minorHAnsi"/>
        </w:rPr>
        <w:t>. To ensure</w:t>
      </w:r>
      <w:r w:rsidR="000C31F0" w:rsidRPr="00053DCD">
        <w:rPr>
          <w:rFonts w:cstheme="minorHAnsi"/>
        </w:rPr>
        <w:t xml:space="preserve"> each applicant and household in need </w:t>
      </w:r>
      <w:proofErr w:type="gramStart"/>
      <w:r w:rsidR="000C31F0" w:rsidRPr="00053DCD">
        <w:rPr>
          <w:rFonts w:cstheme="minorHAnsi"/>
        </w:rPr>
        <w:t>has the opportunity to</w:t>
      </w:r>
      <w:proofErr w:type="gramEnd"/>
      <w:r w:rsidR="000C31F0" w:rsidRPr="00053DCD">
        <w:rPr>
          <w:rFonts w:cstheme="minorHAnsi"/>
        </w:rPr>
        <w:t xml:space="preserve"> be included in the decision process of receiving assistance from</w:t>
      </w:r>
      <w:r w:rsidR="003577C9" w:rsidRPr="00053DCD">
        <w:rPr>
          <w:rFonts w:cstheme="minorHAnsi"/>
        </w:rPr>
        <w:t xml:space="preserve"> one of</w:t>
      </w:r>
      <w:r w:rsidR="000C31F0" w:rsidRPr="00053DCD">
        <w:rPr>
          <w:rFonts w:cstheme="minorHAnsi"/>
        </w:rPr>
        <w:t xml:space="preserve"> the </w:t>
      </w:r>
      <w:r w:rsidR="0057493C" w:rsidRPr="00053DCD">
        <w:rPr>
          <w:rFonts w:cstheme="minorHAnsi"/>
        </w:rPr>
        <w:t xml:space="preserve">ETS </w:t>
      </w:r>
      <w:r w:rsidR="003577C9" w:rsidRPr="00053DCD">
        <w:rPr>
          <w:rFonts w:cstheme="minorHAnsi"/>
        </w:rPr>
        <w:t>F</w:t>
      </w:r>
      <w:r w:rsidR="0057493C" w:rsidRPr="00053DCD">
        <w:rPr>
          <w:rFonts w:cstheme="minorHAnsi"/>
        </w:rPr>
        <w:t>acilities</w:t>
      </w:r>
      <w:r w:rsidR="000C31F0" w:rsidRPr="00053DCD">
        <w:rPr>
          <w:rFonts w:cstheme="minorHAnsi"/>
        </w:rPr>
        <w:t>, there will be an open application period of</w:t>
      </w:r>
      <w:r w:rsidR="00DA6462">
        <w:rPr>
          <w:rFonts w:cstheme="minorHAnsi"/>
        </w:rPr>
        <w:t xml:space="preserve"> thirty</w:t>
      </w:r>
      <w:r w:rsidR="000C31F0" w:rsidRPr="00053DCD">
        <w:rPr>
          <w:rFonts w:cstheme="minorHAnsi"/>
        </w:rPr>
        <w:t xml:space="preserve"> </w:t>
      </w:r>
      <w:r w:rsidR="00DA6462">
        <w:rPr>
          <w:rFonts w:cstheme="minorHAnsi"/>
        </w:rPr>
        <w:t>(</w:t>
      </w:r>
      <w:r w:rsidR="000C31F0" w:rsidRPr="00053DCD">
        <w:rPr>
          <w:rFonts w:cstheme="minorHAnsi"/>
        </w:rPr>
        <w:t>30</w:t>
      </w:r>
      <w:r w:rsidR="00DA6462">
        <w:rPr>
          <w:rFonts w:cstheme="minorHAnsi"/>
        </w:rPr>
        <w:t>) calendar</w:t>
      </w:r>
      <w:r w:rsidR="000C31F0" w:rsidRPr="00053DCD">
        <w:rPr>
          <w:rFonts w:cstheme="minorHAnsi"/>
        </w:rPr>
        <w:t xml:space="preserve"> days. </w:t>
      </w:r>
    </w:p>
    <w:p w14:paraId="2D2DF9BC" w14:textId="5087A0BD" w:rsidR="00AE3253" w:rsidRPr="00053DCD" w:rsidRDefault="00AE3253" w:rsidP="00AE3253">
      <w:pPr>
        <w:pStyle w:val="ListParagraph"/>
        <w:numPr>
          <w:ilvl w:val="0"/>
          <w:numId w:val="19"/>
        </w:numPr>
        <w:rPr>
          <w:rFonts w:cstheme="minorHAnsi"/>
        </w:rPr>
      </w:pPr>
      <w:r w:rsidRPr="00053DCD">
        <w:rPr>
          <w:rFonts w:cstheme="minorHAnsi"/>
          <w:b/>
          <w:bCs/>
        </w:rPr>
        <w:t xml:space="preserve">Term. </w:t>
      </w:r>
      <w:r w:rsidRPr="00053DCD">
        <w:rPr>
          <w:rFonts w:cstheme="minorHAnsi"/>
        </w:rPr>
        <w:t xml:space="preserve">Applicant is eligible to receive assistance from the </w:t>
      </w:r>
      <w:r w:rsidR="0057493C" w:rsidRPr="00053DCD">
        <w:rPr>
          <w:rFonts w:cstheme="minorHAnsi"/>
        </w:rPr>
        <w:t xml:space="preserve">ETS </w:t>
      </w:r>
      <w:r w:rsidR="003577C9" w:rsidRPr="00053DCD">
        <w:rPr>
          <w:rFonts w:cstheme="minorHAnsi"/>
        </w:rPr>
        <w:t>F</w:t>
      </w:r>
      <w:r w:rsidR="0057493C" w:rsidRPr="00053DCD">
        <w:rPr>
          <w:rFonts w:cstheme="minorHAnsi"/>
        </w:rPr>
        <w:t>acilities</w:t>
      </w:r>
      <w:r w:rsidRPr="00053DCD">
        <w:rPr>
          <w:rFonts w:cstheme="minorHAnsi"/>
        </w:rPr>
        <w:t xml:space="preserve"> for a maximum of twelve (12) months, with the exception</w:t>
      </w:r>
      <w:r w:rsidR="007002B7" w:rsidRPr="00053DCD">
        <w:rPr>
          <w:rFonts w:cstheme="minorHAnsi"/>
        </w:rPr>
        <w:t xml:space="preserve"> that</w:t>
      </w:r>
      <w:r w:rsidRPr="00053DCD">
        <w:rPr>
          <w:rFonts w:cstheme="minorHAnsi"/>
        </w:rPr>
        <w:t xml:space="preserve"> </w:t>
      </w:r>
      <w:r w:rsidR="005470EB" w:rsidRPr="00053DCD">
        <w:rPr>
          <w:rFonts w:cstheme="minorHAnsi"/>
        </w:rPr>
        <w:t>the</w:t>
      </w:r>
      <w:r w:rsidRPr="00053DCD">
        <w:rPr>
          <w:rFonts w:cstheme="minorHAnsi"/>
        </w:rPr>
        <w:t xml:space="preserve"> </w:t>
      </w:r>
      <w:r w:rsidR="0058156B" w:rsidRPr="00053DCD">
        <w:rPr>
          <w:rFonts w:cstheme="minorHAnsi"/>
        </w:rPr>
        <w:t>R</w:t>
      </w:r>
      <w:r w:rsidRPr="00053DCD">
        <w:rPr>
          <w:rFonts w:cstheme="minorHAnsi"/>
        </w:rPr>
        <w:t>ecipient has not acquired permanent housing.</w:t>
      </w:r>
    </w:p>
    <w:p w14:paraId="179D8580" w14:textId="7EB802D1" w:rsidR="00EE7F71" w:rsidRPr="00053DCD" w:rsidRDefault="00237E36" w:rsidP="00EE7F71">
      <w:pPr>
        <w:pStyle w:val="ListParagraph"/>
        <w:numPr>
          <w:ilvl w:val="0"/>
          <w:numId w:val="19"/>
        </w:numPr>
        <w:rPr>
          <w:rFonts w:cstheme="minorHAnsi"/>
        </w:rPr>
      </w:pPr>
      <w:r w:rsidRPr="00053DCD">
        <w:rPr>
          <w:rFonts w:cstheme="minorHAnsi"/>
          <w:b/>
          <w:bCs/>
        </w:rPr>
        <w:t>Disqualification</w:t>
      </w:r>
      <w:r w:rsidR="00C86653" w:rsidRPr="00053DCD">
        <w:rPr>
          <w:rFonts w:cstheme="minorHAnsi"/>
          <w:b/>
          <w:bCs/>
        </w:rPr>
        <w:t>.</w:t>
      </w:r>
      <w:r w:rsidR="001730AC" w:rsidRPr="00053DCD">
        <w:rPr>
          <w:rFonts w:cstheme="minorHAnsi"/>
          <w:b/>
          <w:bCs/>
        </w:rPr>
        <w:t xml:space="preserve"> </w:t>
      </w:r>
      <w:r w:rsidR="001730AC" w:rsidRPr="00053DCD">
        <w:rPr>
          <w:rFonts w:cstheme="minorHAnsi"/>
        </w:rPr>
        <w:t>There are numerous reasons a</w:t>
      </w:r>
      <w:r w:rsidR="005E71CD" w:rsidRPr="00053DCD">
        <w:rPr>
          <w:rFonts w:cstheme="minorHAnsi"/>
        </w:rPr>
        <w:t xml:space="preserve"> Recipient</w:t>
      </w:r>
      <w:r w:rsidR="002C1C7D" w:rsidRPr="00053DCD">
        <w:rPr>
          <w:rFonts w:cstheme="minorHAnsi"/>
        </w:rPr>
        <w:t xml:space="preserve"> may be temporarily, or permanently, disqualified from receiving</w:t>
      </w:r>
      <w:r w:rsidR="001730AC" w:rsidRPr="00053DCD">
        <w:rPr>
          <w:rFonts w:cstheme="minorHAnsi"/>
        </w:rPr>
        <w:t xml:space="preserve"> assistance from</w:t>
      </w:r>
      <w:r w:rsidR="007A0529" w:rsidRPr="00053DCD">
        <w:rPr>
          <w:rFonts w:cstheme="minorHAnsi"/>
        </w:rPr>
        <w:t xml:space="preserve"> all</w:t>
      </w:r>
      <w:r w:rsidR="001730AC" w:rsidRPr="00053DCD">
        <w:rPr>
          <w:rFonts w:cstheme="minorHAnsi"/>
        </w:rPr>
        <w:t xml:space="preserve"> the </w:t>
      </w:r>
      <w:r w:rsidR="00541D99" w:rsidRPr="00053DCD">
        <w:rPr>
          <w:rFonts w:cstheme="minorHAnsi"/>
        </w:rPr>
        <w:t>ETS Facilities</w:t>
      </w:r>
      <w:r w:rsidR="00934B15" w:rsidRPr="00053DCD">
        <w:rPr>
          <w:rFonts w:cstheme="minorHAnsi"/>
        </w:rPr>
        <w:t>.</w:t>
      </w:r>
      <w:r w:rsidR="009E0ADF" w:rsidRPr="00053DCD">
        <w:rPr>
          <w:rFonts w:cstheme="minorHAnsi"/>
        </w:rPr>
        <w:t xml:space="preserve"> </w:t>
      </w:r>
      <w:proofErr w:type="gramStart"/>
      <w:r w:rsidR="009E0ADF" w:rsidRPr="00053DCD">
        <w:rPr>
          <w:rFonts w:cstheme="minorHAnsi"/>
        </w:rPr>
        <w:t>With the exception of</w:t>
      </w:r>
      <w:proofErr w:type="gramEnd"/>
      <w:r w:rsidR="009E0ADF" w:rsidRPr="00053DCD">
        <w:rPr>
          <w:rFonts w:cstheme="minorHAnsi"/>
        </w:rPr>
        <w:t xml:space="preserve"> </w:t>
      </w:r>
      <w:r w:rsidR="005E71CD" w:rsidRPr="00053DCD">
        <w:rPr>
          <w:rFonts w:cstheme="minorHAnsi"/>
        </w:rPr>
        <w:t>R</w:t>
      </w:r>
      <w:r w:rsidR="00BA3BE6" w:rsidRPr="00053DCD">
        <w:rPr>
          <w:rFonts w:cstheme="minorHAnsi"/>
        </w:rPr>
        <w:t>ecipient gaining back their eligibility by completing requirements,</w:t>
      </w:r>
      <w:r w:rsidR="008F1A01" w:rsidRPr="00053DCD">
        <w:rPr>
          <w:rFonts w:cstheme="minorHAnsi"/>
        </w:rPr>
        <w:t xml:space="preserve"> </w:t>
      </w:r>
      <w:r w:rsidR="00BA3BE6" w:rsidRPr="00053DCD">
        <w:rPr>
          <w:rFonts w:cstheme="minorHAnsi"/>
        </w:rPr>
        <w:t>i</w:t>
      </w:r>
      <w:r w:rsidR="008F1A01" w:rsidRPr="00053DCD">
        <w:rPr>
          <w:rFonts w:cstheme="minorHAnsi"/>
        </w:rPr>
        <w:t>f temporarily disqualified,</w:t>
      </w:r>
      <w:r w:rsidR="00882610" w:rsidRPr="00053DCD">
        <w:rPr>
          <w:rFonts w:cstheme="minorHAnsi"/>
        </w:rPr>
        <w:t xml:space="preserve"> an</w:t>
      </w:r>
      <w:r w:rsidR="008F1A01" w:rsidRPr="00053DCD">
        <w:rPr>
          <w:rFonts w:cstheme="minorHAnsi"/>
        </w:rPr>
        <w:t xml:space="preserve"> individual must wait </w:t>
      </w:r>
      <w:r w:rsidR="00F2584B" w:rsidRPr="00053DCD">
        <w:rPr>
          <w:rFonts w:cstheme="minorHAnsi"/>
        </w:rPr>
        <w:t>six (6) months before eligible to reapply to receive assistance from any of the ETS Facilities</w:t>
      </w:r>
      <w:r w:rsidR="009E0ADF" w:rsidRPr="00053DCD">
        <w:rPr>
          <w:rFonts w:cstheme="minorHAnsi"/>
        </w:rPr>
        <w:t xml:space="preserve">. </w:t>
      </w:r>
    </w:p>
    <w:p w14:paraId="4E93C337" w14:textId="71EFE28E" w:rsidR="00A3702C" w:rsidRPr="00053DCD" w:rsidRDefault="00003F7E" w:rsidP="002B1264">
      <w:pPr>
        <w:pStyle w:val="ListParagraph"/>
        <w:numPr>
          <w:ilvl w:val="1"/>
          <w:numId w:val="19"/>
        </w:numPr>
        <w:rPr>
          <w:rFonts w:cstheme="minorHAnsi"/>
        </w:rPr>
      </w:pPr>
      <w:r w:rsidRPr="00053DCD">
        <w:rPr>
          <w:rFonts w:cstheme="minorHAnsi"/>
        </w:rPr>
        <w:t xml:space="preserve">Failure </w:t>
      </w:r>
      <w:r w:rsidR="00A3702C" w:rsidRPr="00053DCD">
        <w:rPr>
          <w:rFonts w:cstheme="minorHAnsi"/>
        </w:rPr>
        <w:t xml:space="preserve">to create a </w:t>
      </w:r>
      <w:r w:rsidR="00696CFF">
        <w:rPr>
          <w:rFonts w:cstheme="minorHAnsi"/>
        </w:rPr>
        <w:t>H</w:t>
      </w:r>
      <w:r w:rsidR="006611A2" w:rsidRPr="00053DCD">
        <w:rPr>
          <w:rFonts w:cstheme="minorHAnsi"/>
        </w:rPr>
        <w:t>ousing Plan.</w:t>
      </w:r>
    </w:p>
    <w:p w14:paraId="10C0A61D" w14:textId="1687EDE8" w:rsidR="003C42A6" w:rsidRPr="00053DCD" w:rsidRDefault="003C42A6" w:rsidP="00F60E3B">
      <w:pPr>
        <w:pStyle w:val="ListParagraph"/>
        <w:numPr>
          <w:ilvl w:val="2"/>
          <w:numId w:val="19"/>
        </w:numPr>
        <w:rPr>
          <w:rFonts w:cstheme="minorHAnsi"/>
        </w:rPr>
      </w:pPr>
      <w:r w:rsidRPr="00053DCD">
        <w:rPr>
          <w:rFonts w:cstheme="minorHAnsi"/>
        </w:rPr>
        <w:t xml:space="preserve">Within </w:t>
      </w:r>
      <w:r w:rsidR="00E70162">
        <w:rPr>
          <w:rFonts w:cstheme="minorHAnsi"/>
        </w:rPr>
        <w:t>thirty (</w:t>
      </w:r>
      <w:r w:rsidRPr="00053DCD">
        <w:rPr>
          <w:rFonts w:cstheme="minorHAnsi"/>
        </w:rPr>
        <w:t>30</w:t>
      </w:r>
      <w:r w:rsidR="00E70162">
        <w:rPr>
          <w:rFonts w:cstheme="minorHAnsi"/>
        </w:rPr>
        <w:t>)</w:t>
      </w:r>
      <w:r w:rsidRPr="00053DCD">
        <w:rPr>
          <w:rFonts w:cstheme="minorHAnsi"/>
        </w:rPr>
        <w:t xml:space="preserve"> calendar days post Recipients move in to an ETS Facility, Recipient will be required to complete and submit a </w:t>
      </w:r>
      <w:r w:rsidR="00696CFF">
        <w:rPr>
          <w:rFonts w:cstheme="minorHAnsi"/>
        </w:rPr>
        <w:t>H</w:t>
      </w:r>
      <w:r w:rsidRPr="00053DCD">
        <w:rPr>
          <w:rFonts w:cstheme="minorHAnsi"/>
        </w:rPr>
        <w:t xml:space="preserve">ousing </w:t>
      </w:r>
      <w:r w:rsidR="00696CFF">
        <w:rPr>
          <w:rFonts w:cstheme="minorHAnsi"/>
        </w:rPr>
        <w:t>P</w:t>
      </w:r>
      <w:r w:rsidRPr="00053DCD">
        <w:rPr>
          <w:rFonts w:cstheme="minorHAnsi"/>
        </w:rPr>
        <w:t>lan to BPHD</w:t>
      </w:r>
      <w:r w:rsidR="008C6DCC" w:rsidRPr="00053DCD">
        <w:rPr>
          <w:rFonts w:cstheme="minorHAnsi"/>
        </w:rPr>
        <w:t xml:space="preserve"> </w:t>
      </w:r>
      <w:r w:rsidR="00B86D84">
        <w:rPr>
          <w:rFonts w:cstheme="minorHAnsi"/>
        </w:rPr>
        <w:t xml:space="preserve">for Recipient </w:t>
      </w:r>
      <w:r w:rsidR="008C6DCC" w:rsidRPr="00053DCD">
        <w:rPr>
          <w:rFonts w:cstheme="minorHAnsi"/>
        </w:rPr>
        <w:t>to maintain eligibility to receive assistance from any ETS Facility</w:t>
      </w:r>
      <w:r w:rsidR="00B2658F" w:rsidRPr="00053DCD">
        <w:rPr>
          <w:rFonts w:cstheme="minorHAnsi"/>
        </w:rPr>
        <w:t xml:space="preserve">. </w:t>
      </w:r>
      <w:r w:rsidR="009932F8" w:rsidRPr="00053DCD">
        <w:rPr>
          <w:rFonts w:cstheme="minorHAnsi"/>
        </w:rPr>
        <w:t xml:space="preserve">Requirements for what must be included in the Recipient’s housing plan can be found under </w:t>
      </w:r>
      <w:r w:rsidR="007374AC" w:rsidRPr="00053DCD">
        <w:rPr>
          <w:rFonts w:cstheme="minorHAnsi"/>
        </w:rPr>
        <w:t xml:space="preserve">“Program Participation” </w:t>
      </w:r>
      <w:r w:rsidR="001C6090">
        <w:rPr>
          <w:rFonts w:cstheme="minorHAnsi"/>
        </w:rPr>
        <w:t xml:space="preserve">on page </w:t>
      </w:r>
      <w:r w:rsidR="00F10B27">
        <w:rPr>
          <w:rFonts w:cstheme="minorHAnsi"/>
        </w:rPr>
        <w:t>thirteen (</w:t>
      </w:r>
      <w:r w:rsidR="001C6090">
        <w:rPr>
          <w:rFonts w:cstheme="minorHAnsi"/>
        </w:rPr>
        <w:t>13</w:t>
      </w:r>
      <w:r w:rsidR="00F10B27">
        <w:rPr>
          <w:rFonts w:cstheme="minorHAnsi"/>
        </w:rPr>
        <w:t>)</w:t>
      </w:r>
      <w:r w:rsidR="001C6090">
        <w:rPr>
          <w:rFonts w:cstheme="minorHAnsi"/>
        </w:rPr>
        <w:t xml:space="preserve"> </w:t>
      </w:r>
      <w:r w:rsidR="007374AC" w:rsidRPr="00053DCD">
        <w:rPr>
          <w:rFonts w:cstheme="minorHAnsi"/>
        </w:rPr>
        <w:t>of the ETS Policy.</w:t>
      </w:r>
    </w:p>
    <w:p w14:paraId="7CF03774" w14:textId="3B1BB1EC" w:rsidR="002B1264" w:rsidRPr="00053DCD" w:rsidRDefault="006D59A8" w:rsidP="00F60E3B">
      <w:pPr>
        <w:pStyle w:val="ListParagraph"/>
        <w:numPr>
          <w:ilvl w:val="2"/>
          <w:numId w:val="19"/>
        </w:numPr>
        <w:rPr>
          <w:rFonts w:cstheme="minorHAnsi"/>
        </w:rPr>
      </w:pPr>
      <w:r w:rsidRPr="00053DCD">
        <w:rPr>
          <w:rFonts w:cstheme="minorHAnsi"/>
        </w:rPr>
        <w:t xml:space="preserve">If </w:t>
      </w:r>
      <w:r w:rsidR="00827049">
        <w:rPr>
          <w:rFonts w:cstheme="minorHAnsi"/>
        </w:rPr>
        <w:t>thirty (</w:t>
      </w:r>
      <w:r w:rsidRPr="00053DCD">
        <w:rPr>
          <w:rFonts w:cstheme="minorHAnsi"/>
        </w:rPr>
        <w:t>30</w:t>
      </w:r>
      <w:r w:rsidR="00827049">
        <w:rPr>
          <w:rFonts w:cstheme="minorHAnsi"/>
        </w:rPr>
        <w:t>)</w:t>
      </w:r>
      <w:r w:rsidRPr="00053DCD">
        <w:rPr>
          <w:rFonts w:cstheme="minorHAnsi"/>
        </w:rPr>
        <w:t xml:space="preserve"> calendar</w:t>
      </w:r>
      <w:r w:rsidR="00391C84" w:rsidRPr="00053DCD">
        <w:rPr>
          <w:rFonts w:cstheme="minorHAnsi"/>
        </w:rPr>
        <w:t xml:space="preserve"> days</w:t>
      </w:r>
      <w:r w:rsidRPr="00053DCD">
        <w:rPr>
          <w:rFonts w:cstheme="minorHAnsi"/>
        </w:rPr>
        <w:t>,</w:t>
      </w:r>
      <w:r w:rsidR="00391C84" w:rsidRPr="00053DCD">
        <w:rPr>
          <w:rFonts w:cstheme="minorHAnsi"/>
        </w:rPr>
        <w:t xml:space="preserve"> post </w:t>
      </w:r>
      <w:r w:rsidR="0032059F" w:rsidRPr="00053DCD">
        <w:rPr>
          <w:rFonts w:cstheme="minorHAnsi"/>
        </w:rPr>
        <w:t>R</w:t>
      </w:r>
      <w:r w:rsidR="0088386C" w:rsidRPr="00053DCD">
        <w:rPr>
          <w:rFonts w:cstheme="minorHAnsi"/>
        </w:rPr>
        <w:t>ecipients move in to a</w:t>
      </w:r>
      <w:r w:rsidR="000377FE" w:rsidRPr="00053DCD">
        <w:rPr>
          <w:rFonts w:cstheme="minorHAnsi"/>
        </w:rPr>
        <w:t>n</w:t>
      </w:r>
      <w:r w:rsidR="0088386C" w:rsidRPr="00053DCD">
        <w:rPr>
          <w:rFonts w:cstheme="minorHAnsi"/>
        </w:rPr>
        <w:t xml:space="preserve"> ETS Facility, </w:t>
      </w:r>
      <w:r w:rsidR="00C33EBC" w:rsidRPr="00053DCD">
        <w:rPr>
          <w:rFonts w:cstheme="minorHAnsi"/>
        </w:rPr>
        <w:t>a</w:t>
      </w:r>
      <w:r w:rsidR="002538D8" w:rsidRPr="00053DCD">
        <w:rPr>
          <w:rFonts w:cstheme="minorHAnsi"/>
        </w:rPr>
        <w:t xml:space="preserve"> Housing Plan</w:t>
      </w:r>
      <w:r w:rsidR="0088386C" w:rsidRPr="00053DCD">
        <w:rPr>
          <w:rFonts w:cstheme="minorHAnsi"/>
        </w:rPr>
        <w:t xml:space="preserve"> has not been created</w:t>
      </w:r>
      <w:r w:rsidR="000558E3" w:rsidRPr="00053DCD">
        <w:rPr>
          <w:rFonts w:cstheme="minorHAnsi"/>
        </w:rPr>
        <w:t xml:space="preserve"> and submitted to BPHD</w:t>
      </w:r>
      <w:r w:rsidR="000377FE" w:rsidRPr="00053DCD">
        <w:rPr>
          <w:rFonts w:cstheme="minorHAnsi"/>
        </w:rPr>
        <w:t>,</w:t>
      </w:r>
      <w:r w:rsidR="0088386C" w:rsidRPr="00053DCD">
        <w:rPr>
          <w:rFonts w:cstheme="minorHAnsi"/>
        </w:rPr>
        <w:t xml:space="preserve"> </w:t>
      </w:r>
      <w:r w:rsidR="00EB3E06" w:rsidRPr="00053DCD">
        <w:rPr>
          <w:rFonts w:cstheme="minorHAnsi"/>
        </w:rPr>
        <w:t xml:space="preserve">a </w:t>
      </w:r>
      <w:r w:rsidR="0088386C" w:rsidRPr="00053DCD">
        <w:rPr>
          <w:rFonts w:cstheme="minorHAnsi"/>
        </w:rPr>
        <w:t>BPHD</w:t>
      </w:r>
      <w:r w:rsidR="00EB3E06" w:rsidRPr="00053DCD">
        <w:rPr>
          <w:rFonts w:cstheme="minorHAnsi"/>
        </w:rPr>
        <w:t xml:space="preserve"> staff member</w:t>
      </w:r>
      <w:r w:rsidR="0088386C" w:rsidRPr="00053DCD">
        <w:rPr>
          <w:rFonts w:cstheme="minorHAnsi"/>
        </w:rPr>
        <w:t xml:space="preserve"> will remind the </w:t>
      </w:r>
      <w:r w:rsidR="0032059F" w:rsidRPr="00053DCD">
        <w:rPr>
          <w:rFonts w:cstheme="minorHAnsi"/>
        </w:rPr>
        <w:t>R</w:t>
      </w:r>
      <w:r w:rsidR="0088386C" w:rsidRPr="00053DCD">
        <w:rPr>
          <w:rFonts w:cstheme="minorHAnsi"/>
        </w:rPr>
        <w:t>ecipient</w:t>
      </w:r>
      <w:r w:rsidR="00FE1A06" w:rsidRPr="00053DCD">
        <w:rPr>
          <w:rFonts w:cstheme="minorHAnsi"/>
        </w:rPr>
        <w:t xml:space="preserve"> of this requirement</w:t>
      </w:r>
      <w:r w:rsidR="000C0F26" w:rsidRPr="00053DCD">
        <w:rPr>
          <w:rFonts w:cstheme="minorHAnsi"/>
        </w:rPr>
        <w:t xml:space="preserve">. </w:t>
      </w:r>
    </w:p>
    <w:p w14:paraId="6F4AE8B7" w14:textId="2C5984D0" w:rsidR="002B1264" w:rsidRPr="00053DCD" w:rsidRDefault="000C0F26" w:rsidP="002B1264">
      <w:pPr>
        <w:pStyle w:val="ListParagraph"/>
        <w:numPr>
          <w:ilvl w:val="3"/>
          <w:numId w:val="19"/>
        </w:numPr>
        <w:rPr>
          <w:rFonts w:cstheme="minorHAnsi"/>
        </w:rPr>
      </w:pPr>
      <w:r w:rsidRPr="00053DCD">
        <w:rPr>
          <w:rFonts w:cstheme="minorHAnsi"/>
        </w:rPr>
        <w:t>The reminder will occur at</w:t>
      </w:r>
      <w:r w:rsidR="00E355F0" w:rsidRPr="00053DCD">
        <w:rPr>
          <w:rFonts w:cstheme="minorHAnsi"/>
        </w:rPr>
        <w:t xml:space="preserve"> the time of the </w:t>
      </w:r>
      <w:r w:rsidR="004C5C2A" w:rsidRPr="00053DCD">
        <w:rPr>
          <w:rFonts w:cstheme="minorHAnsi"/>
        </w:rPr>
        <w:t>R</w:t>
      </w:r>
      <w:r w:rsidR="00E355F0" w:rsidRPr="00053DCD">
        <w:rPr>
          <w:rFonts w:cstheme="minorHAnsi"/>
        </w:rPr>
        <w:t>ecipients first monthly walk through of the ETS Facility</w:t>
      </w:r>
      <w:r w:rsidR="00FD7A90" w:rsidRPr="00053DCD">
        <w:rPr>
          <w:rFonts w:cstheme="minorHAnsi"/>
        </w:rPr>
        <w:t>.</w:t>
      </w:r>
      <w:r w:rsidR="00BF48E6" w:rsidRPr="00053DCD">
        <w:rPr>
          <w:rFonts w:cstheme="minorHAnsi"/>
        </w:rPr>
        <w:t xml:space="preserve"> </w:t>
      </w:r>
      <w:r w:rsidR="00FD7A90" w:rsidRPr="00053DCD">
        <w:rPr>
          <w:rFonts w:cstheme="minorHAnsi"/>
        </w:rPr>
        <w:t>Recipient</w:t>
      </w:r>
      <w:r w:rsidR="000558E3" w:rsidRPr="00053DCD">
        <w:rPr>
          <w:rFonts w:cstheme="minorHAnsi"/>
        </w:rPr>
        <w:t xml:space="preserve"> will be expected to have the </w:t>
      </w:r>
      <w:r w:rsidR="00C524E1">
        <w:rPr>
          <w:rFonts w:cstheme="minorHAnsi"/>
        </w:rPr>
        <w:t>H</w:t>
      </w:r>
      <w:r w:rsidR="00CA33AD" w:rsidRPr="00053DCD">
        <w:rPr>
          <w:rFonts w:cstheme="minorHAnsi"/>
        </w:rPr>
        <w:t xml:space="preserve">ousing </w:t>
      </w:r>
      <w:r w:rsidR="00C524E1">
        <w:rPr>
          <w:rFonts w:cstheme="minorHAnsi"/>
        </w:rPr>
        <w:t>P</w:t>
      </w:r>
      <w:r w:rsidR="00CA33AD" w:rsidRPr="00053DCD">
        <w:rPr>
          <w:rFonts w:cstheme="minorHAnsi"/>
        </w:rPr>
        <w:t>lan</w:t>
      </w:r>
      <w:r w:rsidR="000558E3" w:rsidRPr="00053DCD">
        <w:rPr>
          <w:rFonts w:cstheme="minorHAnsi"/>
        </w:rPr>
        <w:t xml:space="preserve"> completed and submitted</w:t>
      </w:r>
      <w:r w:rsidR="00531AE1" w:rsidRPr="00053DCD">
        <w:rPr>
          <w:rFonts w:cstheme="minorHAnsi"/>
        </w:rPr>
        <w:t xml:space="preserve"> to BPHD</w:t>
      </w:r>
      <w:r w:rsidR="000558E3" w:rsidRPr="00053DCD">
        <w:rPr>
          <w:rFonts w:cstheme="minorHAnsi"/>
        </w:rPr>
        <w:t xml:space="preserve"> by the time of the second monthly walk through</w:t>
      </w:r>
      <w:r w:rsidRPr="00053DCD">
        <w:rPr>
          <w:rFonts w:cstheme="minorHAnsi"/>
        </w:rPr>
        <w:t>.</w:t>
      </w:r>
      <w:r w:rsidR="00A24150" w:rsidRPr="00053DCD">
        <w:rPr>
          <w:rFonts w:cstheme="minorHAnsi"/>
        </w:rPr>
        <w:t xml:space="preserve"> </w:t>
      </w:r>
    </w:p>
    <w:p w14:paraId="15BF301E" w14:textId="5999B225" w:rsidR="00F60E3B" w:rsidRPr="00053DCD" w:rsidRDefault="00A24150" w:rsidP="002B1264">
      <w:pPr>
        <w:pStyle w:val="ListParagraph"/>
        <w:numPr>
          <w:ilvl w:val="3"/>
          <w:numId w:val="19"/>
        </w:numPr>
        <w:rPr>
          <w:rFonts w:cstheme="minorHAnsi"/>
        </w:rPr>
      </w:pPr>
      <w:r w:rsidRPr="00053DCD">
        <w:rPr>
          <w:rFonts w:cstheme="minorHAnsi"/>
        </w:rPr>
        <w:t>BPHD will require Recipient to sign a</w:t>
      </w:r>
      <w:r w:rsidR="00CA33AD" w:rsidRPr="00053DCD">
        <w:rPr>
          <w:rFonts w:cstheme="minorHAnsi"/>
        </w:rPr>
        <w:t xml:space="preserve">n </w:t>
      </w:r>
      <w:r w:rsidR="00512959" w:rsidRPr="00053DCD">
        <w:rPr>
          <w:rFonts w:cstheme="minorHAnsi"/>
        </w:rPr>
        <w:t>acknowledgment form</w:t>
      </w:r>
      <w:r w:rsidR="00B95144" w:rsidRPr="00053DCD">
        <w:rPr>
          <w:rFonts w:cstheme="minorHAnsi"/>
        </w:rPr>
        <w:t xml:space="preserve">, acknowledging </w:t>
      </w:r>
      <w:r w:rsidR="00512959" w:rsidRPr="00053DCD">
        <w:rPr>
          <w:rFonts w:cstheme="minorHAnsi"/>
        </w:rPr>
        <w:t>that</w:t>
      </w:r>
      <w:r w:rsidRPr="00053DCD">
        <w:rPr>
          <w:rFonts w:cstheme="minorHAnsi"/>
        </w:rPr>
        <w:t xml:space="preserve"> they were given a reminder</w:t>
      </w:r>
      <w:r w:rsidR="00512959" w:rsidRPr="00053DCD">
        <w:rPr>
          <w:rFonts w:cstheme="minorHAnsi"/>
        </w:rPr>
        <w:t xml:space="preserve"> </w:t>
      </w:r>
      <w:r w:rsidRPr="00053DCD">
        <w:rPr>
          <w:rFonts w:cstheme="minorHAnsi"/>
        </w:rPr>
        <w:t xml:space="preserve">and what the consequences will be if </w:t>
      </w:r>
      <w:r w:rsidR="008656E2" w:rsidRPr="00053DCD">
        <w:rPr>
          <w:rFonts w:cstheme="minorHAnsi"/>
        </w:rPr>
        <w:t>the</w:t>
      </w:r>
      <w:r w:rsidR="00C73AC6" w:rsidRPr="00053DCD">
        <w:rPr>
          <w:rFonts w:cstheme="minorHAnsi"/>
        </w:rPr>
        <w:t xml:space="preserve">y </w:t>
      </w:r>
      <w:r w:rsidR="008656E2" w:rsidRPr="00053DCD">
        <w:rPr>
          <w:rFonts w:cstheme="minorHAnsi"/>
        </w:rPr>
        <w:t xml:space="preserve">fail to complete </w:t>
      </w:r>
      <w:r w:rsidR="00C73AC6" w:rsidRPr="00053DCD">
        <w:rPr>
          <w:rFonts w:cstheme="minorHAnsi"/>
        </w:rPr>
        <w:t xml:space="preserve">the </w:t>
      </w:r>
      <w:r w:rsidR="00B95144" w:rsidRPr="00053DCD">
        <w:rPr>
          <w:rFonts w:cstheme="minorHAnsi"/>
        </w:rPr>
        <w:t>Housing Plan</w:t>
      </w:r>
      <w:r w:rsidR="00C73AC6" w:rsidRPr="00053DCD">
        <w:rPr>
          <w:rFonts w:cstheme="minorHAnsi"/>
        </w:rPr>
        <w:t xml:space="preserve"> by the time of their next monthly walk through of the ETS Facility.</w:t>
      </w:r>
    </w:p>
    <w:p w14:paraId="6B5582D0" w14:textId="53E6A974" w:rsidR="00FB65F5" w:rsidRDefault="00FB65F5" w:rsidP="002B1264">
      <w:pPr>
        <w:pStyle w:val="ListParagraph"/>
        <w:numPr>
          <w:ilvl w:val="4"/>
          <w:numId w:val="19"/>
        </w:numPr>
        <w:rPr>
          <w:rFonts w:cstheme="minorHAnsi"/>
        </w:rPr>
      </w:pPr>
      <w:r w:rsidRPr="00053DCD">
        <w:rPr>
          <w:rFonts w:cstheme="minorHAnsi"/>
        </w:rPr>
        <w:t xml:space="preserve">If the </w:t>
      </w:r>
      <w:r w:rsidR="004C5C2A" w:rsidRPr="00053DCD">
        <w:rPr>
          <w:rFonts w:cstheme="minorHAnsi"/>
        </w:rPr>
        <w:t>R</w:t>
      </w:r>
      <w:r w:rsidRPr="00053DCD">
        <w:rPr>
          <w:rFonts w:cstheme="minorHAnsi"/>
        </w:rPr>
        <w:t>ecipient refuses to sign the</w:t>
      </w:r>
      <w:r w:rsidR="00B95144" w:rsidRPr="00053DCD">
        <w:rPr>
          <w:rFonts w:cstheme="minorHAnsi"/>
        </w:rPr>
        <w:t xml:space="preserve"> acknowledgment form</w:t>
      </w:r>
      <w:r w:rsidR="0088085C">
        <w:rPr>
          <w:rFonts w:cstheme="minorHAnsi"/>
        </w:rPr>
        <w:t>,</w:t>
      </w:r>
      <w:r w:rsidR="006A76E9" w:rsidRPr="00053DCD">
        <w:rPr>
          <w:rFonts w:cstheme="minorHAnsi"/>
        </w:rPr>
        <w:t xml:space="preserve"> the </w:t>
      </w:r>
      <w:r w:rsidR="004C5C2A" w:rsidRPr="00053DCD">
        <w:rPr>
          <w:rFonts w:cstheme="minorHAnsi"/>
        </w:rPr>
        <w:t>R</w:t>
      </w:r>
      <w:r w:rsidR="006A76E9" w:rsidRPr="00053DCD">
        <w:rPr>
          <w:rFonts w:cstheme="minorHAnsi"/>
        </w:rPr>
        <w:t>ecipient</w:t>
      </w:r>
      <w:r w:rsidR="00D67849">
        <w:rPr>
          <w:rFonts w:cstheme="minorHAnsi"/>
        </w:rPr>
        <w:t>,</w:t>
      </w:r>
      <w:r w:rsidR="003933EC" w:rsidRPr="00053DCD">
        <w:rPr>
          <w:rFonts w:cstheme="minorHAnsi"/>
        </w:rPr>
        <w:t xml:space="preserve"> and anyone inhabiting the ETS Facility </w:t>
      </w:r>
      <w:r w:rsidR="00F10B27">
        <w:rPr>
          <w:rFonts w:cstheme="minorHAnsi"/>
        </w:rPr>
        <w:t>eighteen (</w:t>
      </w:r>
      <w:r w:rsidR="003933EC" w:rsidRPr="00053DCD">
        <w:rPr>
          <w:rFonts w:cstheme="minorHAnsi"/>
        </w:rPr>
        <w:t>18</w:t>
      </w:r>
      <w:r w:rsidR="00F10B27">
        <w:rPr>
          <w:rFonts w:cstheme="minorHAnsi"/>
        </w:rPr>
        <w:t>)</w:t>
      </w:r>
      <w:r w:rsidR="003933EC" w:rsidRPr="00053DCD">
        <w:rPr>
          <w:rFonts w:cstheme="minorHAnsi"/>
        </w:rPr>
        <w:t xml:space="preserve"> </w:t>
      </w:r>
      <w:r w:rsidR="00FF1F0B" w:rsidRPr="00053DCD">
        <w:rPr>
          <w:rFonts w:cstheme="minorHAnsi"/>
        </w:rPr>
        <w:t xml:space="preserve">years of age </w:t>
      </w:r>
      <w:r w:rsidR="003933EC" w:rsidRPr="00053DCD">
        <w:rPr>
          <w:rFonts w:cstheme="minorHAnsi"/>
        </w:rPr>
        <w:t>and older</w:t>
      </w:r>
      <w:r w:rsidR="00D67849">
        <w:rPr>
          <w:rFonts w:cstheme="minorHAnsi"/>
        </w:rPr>
        <w:t>,</w:t>
      </w:r>
      <w:r w:rsidR="006A76E9" w:rsidRPr="00053DCD">
        <w:rPr>
          <w:rFonts w:cstheme="minorHAnsi"/>
        </w:rPr>
        <w:t xml:space="preserve"> will</w:t>
      </w:r>
      <w:r w:rsidR="00867AB7" w:rsidRPr="00053DCD">
        <w:rPr>
          <w:rFonts w:cstheme="minorHAnsi"/>
        </w:rPr>
        <w:t xml:space="preserve"> immediately</w:t>
      </w:r>
      <w:r w:rsidR="006A76E9" w:rsidRPr="00053DCD">
        <w:rPr>
          <w:rFonts w:cstheme="minorHAnsi"/>
        </w:rPr>
        <w:t xml:space="preserve"> </w:t>
      </w:r>
      <w:r w:rsidR="00867AB7" w:rsidRPr="00053DCD">
        <w:rPr>
          <w:rFonts w:cstheme="minorHAnsi"/>
        </w:rPr>
        <w:t xml:space="preserve">be </w:t>
      </w:r>
      <w:r w:rsidR="00247B73" w:rsidRPr="00053DCD">
        <w:rPr>
          <w:rFonts w:cstheme="minorHAnsi"/>
        </w:rPr>
        <w:t xml:space="preserve">temporarily disqualified </w:t>
      </w:r>
      <w:r w:rsidR="00E67A6A" w:rsidRPr="00053DCD">
        <w:rPr>
          <w:rFonts w:cstheme="minorHAnsi"/>
        </w:rPr>
        <w:t>from receiving assistance from all ETS Facilities</w:t>
      </w:r>
      <w:r w:rsidR="003933EC" w:rsidRPr="00053DCD">
        <w:rPr>
          <w:rFonts w:cstheme="minorHAnsi"/>
        </w:rPr>
        <w:t>. The Recipient</w:t>
      </w:r>
      <w:r w:rsidR="00E67A6A" w:rsidRPr="00053DCD">
        <w:rPr>
          <w:rFonts w:cstheme="minorHAnsi"/>
        </w:rPr>
        <w:t xml:space="preserve"> will have</w:t>
      </w:r>
      <w:r w:rsidR="00F10B27">
        <w:rPr>
          <w:rFonts w:cstheme="minorHAnsi"/>
        </w:rPr>
        <w:t xml:space="preserve"> thirty</w:t>
      </w:r>
      <w:r w:rsidR="00E67A6A" w:rsidRPr="00053DCD">
        <w:rPr>
          <w:rFonts w:cstheme="minorHAnsi"/>
        </w:rPr>
        <w:t xml:space="preserve"> </w:t>
      </w:r>
      <w:r w:rsidR="00F10B27">
        <w:rPr>
          <w:rFonts w:cstheme="minorHAnsi"/>
        </w:rPr>
        <w:t>(</w:t>
      </w:r>
      <w:r w:rsidR="00E67A6A" w:rsidRPr="00053DCD">
        <w:rPr>
          <w:rFonts w:cstheme="minorHAnsi"/>
        </w:rPr>
        <w:t>30</w:t>
      </w:r>
      <w:r w:rsidR="00F10B27">
        <w:rPr>
          <w:rFonts w:cstheme="minorHAnsi"/>
        </w:rPr>
        <w:t>)</w:t>
      </w:r>
      <w:r w:rsidR="00EE33D6" w:rsidRPr="00053DCD">
        <w:rPr>
          <w:rFonts w:cstheme="minorHAnsi"/>
        </w:rPr>
        <w:t xml:space="preserve"> calendar</w:t>
      </w:r>
      <w:r w:rsidR="00E67A6A" w:rsidRPr="00053DCD">
        <w:rPr>
          <w:rFonts w:cstheme="minorHAnsi"/>
        </w:rPr>
        <w:t xml:space="preserve"> days to acquire alternative housing.</w:t>
      </w:r>
    </w:p>
    <w:p w14:paraId="3FDCD819" w14:textId="57E608A9" w:rsidR="00937D2A" w:rsidRPr="00053DCD" w:rsidRDefault="00937D2A" w:rsidP="00937D2A">
      <w:pPr>
        <w:pStyle w:val="ListParagraph"/>
        <w:numPr>
          <w:ilvl w:val="3"/>
          <w:numId w:val="19"/>
        </w:numPr>
        <w:rPr>
          <w:rFonts w:cstheme="minorHAnsi"/>
        </w:rPr>
      </w:pPr>
      <w:r>
        <w:rPr>
          <w:rFonts w:cstheme="minorHAnsi"/>
        </w:rPr>
        <w:t>If Recipient signs the waiver but the Housing Plan is still incomplete by the time of the second monthly walk through of the ETS Facility</w:t>
      </w:r>
      <w:r w:rsidR="0088085C">
        <w:rPr>
          <w:rFonts w:cstheme="minorHAnsi"/>
        </w:rPr>
        <w:t>,</w:t>
      </w:r>
      <w:r>
        <w:rPr>
          <w:rFonts w:cstheme="minorHAnsi"/>
        </w:rPr>
        <w:t xml:space="preserve"> the Recipient, and anyone inhabiting </w:t>
      </w:r>
      <w:r>
        <w:rPr>
          <w:rFonts w:cstheme="minorHAnsi"/>
        </w:rPr>
        <w:lastRenderedPageBreak/>
        <w:t>the ETS Facility</w:t>
      </w:r>
      <w:r w:rsidR="00F10B27">
        <w:rPr>
          <w:rFonts w:cstheme="minorHAnsi"/>
        </w:rPr>
        <w:t xml:space="preserve"> eighteen</w:t>
      </w:r>
      <w:r>
        <w:rPr>
          <w:rFonts w:cstheme="minorHAnsi"/>
        </w:rPr>
        <w:t xml:space="preserve"> </w:t>
      </w:r>
      <w:r w:rsidR="00F10B27">
        <w:rPr>
          <w:rFonts w:cstheme="minorHAnsi"/>
        </w:rPr>
        <w:t>(</w:t>
      </w:r>
      <w:r>
        <w:rPr>
          <w:rFonts w:cstheme="minorHAnsi"/>
        </w:rPr>
        <w:t>18</w:t>
      </w:r>
      <w:r w:rsidR="00F10B27">
        <w:rPr>
          <w:rFonts w:cstheme="minorHAnsi"/>
        </w:rPr>
        <w:t>)</w:t>
      </w:r>
      <w:r>
        <w:rPr>
          <w:rFonts w:cstheme="minorHAnsi"/>
        </w:rPr>
        <w:t xml:space="preserve"> years of age and older</w:t>
      </w:r>
      <w:r w:rsidR="007464F7">
        <w:rPr>
          <w:rFonts w:cstheme="minorHAnsi"/>
        </w:rPr>
        <w:t>,</w:t>
      </w:r>
      <w:r>
        <w:rPr>
          <w:rFonts w:cstheme="minorHAnsi"/>
        </w:rPr>
        <w:t xml:space="preserve"> will immediately be temporarily disqualified from receiving assistance from all ETS Facilities. Recipient will have</w:t>
      </w:r>
      <w:r w:rsidR="00895152">
        <w:rPr>
          <w:rFonts w:cstheme="minorHAnsi"/>
        </w:rPr>
        <w:t xml:space="preserve"> thirty</w:t>
      </w:r>
      <w:r>
        <w:rPr>
          <w:rFonts w:cstheme="minorHAnsi"/>
        </w:rPr>
        <w:t xml:space="preserve"> </w:t>
      </w:r>
      <w:r w:rsidR="00895152">
        <w:rPr>
          <w:rFonts w:cstheme="minorHAnsi"/>
        </w:rPr>
        <w:t>(</w:t>
      </w:r>
      <w:r>
        <w:rPr>
          <w:rFonts w:cstheme="minorHAnsi"/>
        </w:rPr>
        <w:t>30</w:t>
      </w:r>
      <w:r w:rsidR="00895152">
        <w:rPr>
          <w:rFonts w:cstheme="minorHAnsi"/>
        </w:rPr>
        <w:t>)</w:t>
      </w:r>
      <w:r w:rsidR="0088085C">
        <w:rPr>
          <w:rFonts w:cstheme="minorHAnsi"/>
        </w:rPr>
        <w:t xml:space="preserve"> calendar</w:t>
      </w:r>
      <w:r>
        <w:rPr>
          <w:rFonts w:cstheme="minorHAnsi"/>
        </w:rPr>
        <w:t xml:space="preserve"> days to acquire alternative housing.</w:t>
      </w:r>
    </w:p>
    <w:p w14:paraId="76CB6C0B" w14:textId="0CE15006" w:rsidR="00850E9C" w:rsidRPr="00053DCD" w:rsidRDefault="00850E9C" w:rsidP="00850E9C">
      <w:pPr>
        <w:pStyle w:val="ListParagraph"/>
        <w:numPr>
          <w:ilvl w:val="1"/>
          <w:numId w:val="19"/>
        </w:numPr>
        <w:rPr>
          <w:rFonts w:cstheme="minorHAnsi"/>
        </w:rPr>
      </w:pPr>
      <w:r w:rsidRPr="00053DCD">
        <w:rPr>
          <w:rFonts w:cstheme="minorHAnsi"/>
        </w:rPr>
        <w:t>Failure to com</w:t>
      </w:r>
      <w:r w:rsidR="006522FD" w:rsidRPr="00053DCD">
        <w:rPr>
          <w:rFonts w:cstheme="minorHAnsi"/>
        </w:rPr>
        <w:t xml:space="preserve">plete enrollment with </w:t>
      </w:r>
      <w:r w:rsidR="00A46C04">
        <w:rPr>
          <w:rFonts w:cstheme="minorHAnsi"/>
        </w:rPr>
        <w:t>a</w:t>
      </w:r>
      <w:r w:rsidR="00CC4790">
        <w:rPr>
          <w:rFonts w:cstheme="minorHAnsi"/>
        </w:rPr>
        <w:t xml:space="preserve">n </w:t>
      </w:r>
      <w:r w:rsidR="00CC4790">
        <w:t>accredited wraparound care facility, located within our service area, of Harney County</w:t>
      </w:r>
      <w:r w:rsidR="00801E9B" w:rsidRPr="00053DCD">
        <w:rPr>
          <w:rFonts w:cstheme="minorHAnsi"/>
        </w:rPr>
        <w:t>.</w:t>
      </w:r>
    </w:p>
    <w:p w14:paraId="76EB42C0" w14:textId="1FF3F07C" w:rsidR="00353223" w:rsidRPr="00053DCD" w:rsidRDefault="00C95533" w:rsidP="00CC11D0">
      <w:pPr>
        <w:pStyle w:val="ListParagraph"/>
        <w:numPr>
          <w:ilvl w:val="2"/>
          <w:numId w:val="19"/>
        </w:numPr>
        <w:rPr>
          <w:rFonts w:cstheme="minorHAnsi"/>
        </w:rPr>
      </w:pPr>
      <w:r w:rsidRPr="00053DCD">
        <w:rPr>
          <w:rFonts w:cstheme="minorHAnsi"/>
        </w:rPr>
        <w:t xml:space="preserve">Within </w:t>
      </w:r>
      <w:r w:rsidR="00895152">
        <w:rPr>
          <w:rFonts w:cstheme="minorHAnsi"/>
        </w:rPr>
        <w:t>thirty (</w:t>
      </w:r>
      <w:r w:rsidRPr="00053DCD">
        <w:rPr>
          <w:rFonts w:cstheme="minorHAnsi"/>
        </w:rPr>
        <w:t>30</w:t>
      </w:r>
      <w:r w:rsidR="00895152">
        <w:rPr>
          <w:rFonts w:cstheme="minorHAnsi"/>
        </w:rPr>
        <w:t>)</w:t>
      </w:r>
      <w:r w:rsidRPr="00053DCD">
        <w:rPr>
          <w:rFonts w:cstheme="minorHAnsi"/>
        </w:rPr>
        <w:t xml:space="preserve"> calendar days post </w:t>
      </w:r>
      <w:r w:rsidR="008C6DCC" w:rsidRPr="00053DCD">
        <w:rPr>
          <w:rFonts w:cstheme="minorHAnsi"/>
        </w:rPr>
        <w:t>R</w:t>
      </w:r>
      <w:r w:rsidR="005A308A" w:rsidRPr="00053DCD">
        <w:rPr>
          <w:rFonts w:cstheme="minorHAnsi"/>
        </w:rPr>
        <w:t>ecipients</w:t>
      </w:r>
      <w:r w:rsidRPr="00053DCD">
        <w:rPr>
          <w:rFonts w:cstheme="minorHAnsi"/>
        </w:rPr>
        <w:t xml:space="preserve"> move in to an ETS Facility, </w:t>
      </w:r>
      <w:r w:rsidR="005A308A" w:rsidRPr="00053DCD">
        <w:rPr>
          <w:rFonts w:cstheme="minorHAnsi"/>
        </w:rPr>
        <w:t>all</w:t>
      </w:r>
      <w:r w:rsidR="0084794F" w:rsidRPr="00053DCD">
        <w:rPr>
          <w:rFonts w:cstheme="minorHAnsi"/>
        </w:rPr>
        <w:t xml:space="preserve"> individual</w:t>
      </w:r>
      <w:r w:rsidR="005A308A" w:rsidRPr="00053DCD">
        <w:rPr>
          <w:rFonts w:cstheme="minorHAnsi"/>
        </w:rPr>
        <w:t xml:space="preserve">s </w:t>
      </w:r>
      <w:r w:rsidR="00A343E1" w:rsidRPr="00053DCD">
        <w:rPr>
          <w:rFonts w:cstheme="minorHAnsi"/>
        </w:rPr>
        <w:t>inhabiting the ETS Facility</w:t>
      </w:r>
      <w:r w:rsidR="0084794F" w:rsidRPr="00053DCD">
        <w:rPr>
          <w:rFonts w:cstheme="minorHAnsi"/>
        </w:rPr>
        <w:t xml:space="preserve"> </w:t>
      </w:r>
      <w:r w:rsidR="00515434">
        <w:rPr>
          <w:rFonts w:cstheme="minorHAnsi"/>
        </w:rPr>
        <w:t>eighteen (</w:t>
      </w:r>
      <w:r w:rsidR="0084794F" w:rsidRPr="00053DCD">
        <w:rPr>
          <w:rFonts w:cstheme="minorHAnsi"/>
        </w:rPr>
        <w:t>18</w:t>
      </w:r>
      <w:r w:rsidR="00515434">
        <w:rPr>
          <w:rFonts w:cstheme="minorHAnsi"/>
        </w:rPr>
        <w:t>)</w:t>
      </w:r>
      <w:r w:rsidR="0084794F" w:rsidRPr="00053DCD">
        <w:rPr>
          <w:rFonts w:cstheme="minorHAnsi"/>
        </w:rPr>
        <w:t xml:space="preserve"> </w:t>
      </w:r>
      <w:r w:rsidR="00FF1F0B" w:rsidRPr="00053DCD">
        <w:rPr>
          <w:rFonts w:cstheme="minorHAnsi"/>
        </w:rPr>
        <w:t xml:space="preserve">years of age </w:t>
      </w:r>
      <w:r w:rsidR="0084794F" w:rsidRPr="00053DCD">
        <w:rPr>
          <w:rFonts w:cstheme="minorHAnsi"/>
        </w:rPr>
        <w:t>and older</w:t>
      </w:r>
      <w:r w:rsidR="0088085C">
        <w:rPr>
          <w:rFonts w:cstheme="minorHAnsi"/>
        </w:rPr>
        <w:t>,</w:t>
      </w:r>
      <w:r w:rsidR="0084794F" w:rsidRPr="00053DCD">
        <w:rPr>
          <w:rFonts w:cstheme="minorHAnsi"/>
        </w:rPr>
        <w:t xml:space="preserve"> will be required to complete enrollment</w:t>
      </w:r>
      <w:r w:rsidR="00635F57">
        <w:rPr>
          <w:rFonts w:cstheme="minorHAnsi"/>
        </w:rPr>
        <w:t xml:space="preserve"> and obtain a personalized </w:t>
      </w:r>
      <w:r w:rsidR="006A4BEB">
        <w:rPr>
          <w:rFonts w:cstheme="minorHAnsi"/>
        </w:rPr>
        <w:t>supportive care plan</w:t>
      </w:r>
      <w:r w:rsidR="0084794F" w:rsidRPr="00053DCD">
        <w:rPr>
          <w:rFonts w:cstheme="minorHAnsi"/>
        </w:rPr>
        <w:t xml:space="preserve"> </w:t>
      </w:r>
      <w:r w:rsidR="00CC4790">
        <w:rPr>
          <w:rFonts w:cstheme="minorHAnsi"/>
        </w:rPr>
        <w:t xml:space="preserve">with an </w:t>
      </w:r>
      <w:r w:rsidR="00CC4790">
        <w:t>accredited wrap around care facility, located within our service area of Harney County, and provide</w:t>
      </w:r>
      <w:r w:rsidRPr="00053DCD">
        <w:rPr>
          <w:rFonts w:cstheme="minorHAnsi"/>
        </w:rPr>
        <w:t xml:space="preserve"> verification to BPHD</w:t>
      </w:r>
      <w:r w:rsidR="00380B46">
        <w:rPr>
          <w:rFonts w:cstheme="minorHAnsi"/>
        </w:rPr>
        <w:t xml:space="preserve"> for Recipient</w:t>
      </w:r>
      <w:r w:rsidR="008C6DCC" w:rsidRPr="00053DCD">
        <w:rPr>
          <w:rFonts w:cstheme="minorHAnsi"/>
        </w:rPr>
        <w:t xml:space="preserve"> to mainta</w:t>
      </w:r>
      <w:r w:rsidR="00CE12BF" w:rsidRPr="00053DCD">
        <w:rPr>
          <w:rFonts w:cstheme="minorHAnsi"/>
        </w:rPr>
        <w:t>in</w:t>
      </w:r>
      <w:r w:rsidR="008C6DCC" w:rsidRPr="00053DCD">
        <w:rPr>
          <w:rFonts w:cstheme="minorHAnsi"/>
        </w:rPr>
        <w:t xml:space="preserve"> eligibility to receive assistance from </w:t>
      </w:r>
      <w:r w:rsidR="00064266">
        <w:rPr>
          <w:rFonts w:cstheme="minorHAnsi"/>
        </w:rPr>
        <w:t>any</w:t>
      </w:r>
      <w:r w:rsidR="008C6DCC" w:rsidRPr="00053DCD">
        <w:rPr>
          <w:rFonts w:cstheme="minorHAnsi"/>
        </w:rPr>
        <w:t xml:space="preserve"> ETS Facilit</w:t>
      </w:r>
      <w:r w:rsidR="00064266">
        <w:rPr>
          <w:rFonts w:cstheme="minorHAnsi"/>
        </w:rPr>
        <w:t>y</w:t>
      </w:r>
      <w:r w:rsidRPr="00053DCD">
        <w:rPr>
          <w:rFonts w:cstheme="minorHAnsi"/>
        </w:rPr>
        <w:t>.</w:t>
      </w:r>
    </w:p>
    <w:p w14:paraId="7A301F7D" w14:textId="5E961AA9" w:rsidR="003C19FD" w:rsidRPr="00053DCD" w:rsidRDefault="00F31526" w:rsidP="00CC11D0">
      <w:pPr>
        <w:pStyle w:val="ListParagraph"/>
        <w:numPr>
          <w:ilvl w:val="2"/>
          <w:numId w:val="19"/>
        </w:numPr>
        <w:rPr>
          <w:rFonts w:cstheme="minorHAnsi"/>
        </w:rPr>
      </w:pPr>
      <w:r w:rsidRPr="00053DCD">
        <w:rPr>
          <w:rFonts w:cstheme="minorHAnsi"/>
        </w:rPr>
        <w:t>If</w:t>
      </w:r>
      <w:r w:rsidR="001B6CC8">
        <w:rPr>
          <w:rFonts w:cstheme="minorHAnsi"/>
        </w:rPr>
        <w:t xml:space="preserve"> thirty</w:t>
      </w:r>
      <w:r w:rsidRPr="00053DCD">
        <w:rPr>
          <w:rFonts w:cstheme="minorHAnsi"/>
        </w:rPr>
        <w:t xml:space="preserve"> </w:t>
      </w:r>
      <w:r w:rsidR="001B6CC8">
        <w:rPr>
          <w:rFonts w:cstheme="minorHAnsi"/>
        </w:rPr>
        <w:t>(</w:t>
      </w:r>
      <w:r w:rsidRPr="00053DCD">
        <w:rPr>
          <w:rFonts w:cstheme="minorHAnsi"/>
        </w:rPr>
        <w:t>30</w:t>
      </w:r>
      <w:r w:rsidR="001B6CC8">
        <w:rPr>
          <w:rFonts w:cstheme="minorHAnsi"/>
        </w:rPr>
        <w:t>)</w:t>
      </w:r>
      <w:r w:rsidR="00CC11D0" w:rsidRPr="00053DCD">
        <w:rPr>
          <w:rFonts w:cstheme="minorHAnsi"/>
        </w:rPr>
        <w:t xml:space="preserve"> calendar days</w:t>
      </w:r>
      <w:r w:rsidR="00A16811" w:rsidRPr="00053DCD">
        <w:rPr>
          <w:rFonts w:cstheme="minorHAnsi"/>
        </w:rPr>
        <w:t xml:space="preserve"> </w:t>
      </w:r>
      <w:r w:rsidR="00CC11D0" w:rsidRPr="00053DCD">
        <w:rPr>
          <w:rFonts w:cstheme="minorHAnsi"/>
        </w:rPr>
        <w:t xml:space="preserve">post </w:t>
      </w:r>
      <w:r w:rsidR="007F3914" w:rsidRPr="00053DCD">
        <w:rPr>
          <w:rFonts w:cstheme="minorHAnsi"/>
        </w:rPr>
        <w:t>R</w:t>
      </w:r>
      <w:r w:rsidR="000A61D9" w:rsidRPr="00053DCD">
        <w:rPr>
          <w:rFonts w:cstheme="minorHAnsi"/>
        </w:rPr>
        <w:t>ecipients</w:t>
      </w:r>
      <w:r w:rsidR="00CC11D0" w:rsidRPr="00053DCD">
        <w:rPr>
          <w:rFonts w:cstheme="minorHAnsi"/>
        </w:rPr>
        <w:t xml:space="preserve"> move in to an ETS Facility</w:t>
      </w:r>
      <w:r w:rsidR="00F60416" w:rsidRPr="00053DCD">
        <w:rPr>
          <w:rFonts w:cstheme="minorHAnsi"/>
        </w:rPr>
        <w:t xml:space="preserve"> any required individual has not provided</w:t>
      </w:r>
      <w:r w:rsidR="00A16811" w:rsidRPr="00053DCD">
        <w:rPr>
          <w:rFonts w:cstheme="minorHAnsi"/>
        </w:rPr>
        <w:t xml:space="preserve"> </w:t>
      </w:r>
      <w:r w:rsidR="003F4DBA" w:rsidRPr="00053DCD">
        <w:rPr>
          <w:rFonts w:cstheme="minorHAnsi"/>
        </w:rPr>
        <w:t>verification</w:t>
      </w:r>
      <w:r w:rsidR="00EE33D6" w:rsidRPr="00053DCD">
        <w:rPr>
          <w:rFonts w:cstheme="minorHAnsi"/>
        </w:rPr>
        <w:t>,</w:t>
      </w:r>
      <w:r w:rsidR="000A61D9" w:rsidRPr="00053DCD">
        <w:rPr>
          <w:rFonts w:cstheme="minorHAnsi"/>
        </w:rPr>
        <w:t xml:space="preserve"> </w:t>
      </w:r>
      <w:r w:rsidR="00801E9B" w:rsidRPr="00053DCD">
        <w:rPr>
          <w:rFonts w:cstheme="minorHAnsi"/>
        </w:rPr>
        <w:t>Recipient will be given a reminder</w:t>
      </w:r>
      <w:r w:rsidR="005C032F" w:rsidRPr="00053DCD">
        <w:rPr>
          <w:rFonts w:cstheme="minorHAnsi"/>
        </w:rPr>
        <w:t>.</w:t>
      </w:r>
      <w:r w:rsidR="00197BB9" w:rsidRPr="00053DCD">
        <w:rPr>
          <w:rFonts w:cstheme="minorHAnsi"/>
        </w:rPr>
        <w:t xml:space="preserve"> </w:t>
      </w:r>
    </w:p>
    <w:p w14:paraId="41DC6D02" w14:textId="2F49E2A4" w:rsidR="003C19FD" w:rsidRPr="00053DCD" w:rsidRDefault="00197BB9" w:rsidP="003C19FD">
      <w:pPr>
        <w:pStyle w:val="ListParagraph"/>
        <w:numPr>
          <w:ilvl w:val="3"/>
          <w:numId w:val="19"/>
        </w:numPr>
        <w:rPr>
          <w:rFonts w:cstheme="minorHAnsi"/>
        </w:rPr>
      </w:pPr>
      <w:r w:rsidRPr="00053DCD">
        <w:rPr>
          <w:rFonts w:cstheme="minorHAnsi"/>
        </w:rPr>
        <w:t xml:space="preserve">The reminder will occur at the time </w:t>
      </w:r>
      <w:r w:rsidR="003638C2" w:rsidRPr="00053DCD">
        <w:rPr>
          <w:rFonts w:cstheme="minorHAnsi"/>
        </w:rPr>
        <w:t>of the first monthly walk through of the ETS Facility.</w:t>
      </w:r>
      <w:r w:rsidR="008341EC" w:rsidRPr="00053DCD">
        <w:rPr>
          <w:rFonts w:cstheme="minorHAnsi"/>
        </w:rPr>
        <w:t xml:space="preserve"> </w:t>
      </w:r>
      <w:r w:rsidR="005A308A" w:rsidRPr="00053DCD">
        <w:rPr>
          <w:rFonts w:cstheme="minorHAnsi"/>
        </w:rPr>
        <w:t>Enrollment and V</w:t>
      </w:r>
      <w:r w:rsidR="003F4DBA" w:rsidRPr="00053DCD">
        <w:rPr>
          <w:rFonts w:cstheme="minorHAnsi"/>
        </w:rPr>
        <w:t xml:space="preserve">erification </w:t>
      </w:r>
      <w:r w:rsidR="00D93A1C" w:rsidRPr="00053DCD">
        <w:rPr>
          <w:rFonts w:cstheme="minorHAnsi"/>
        </w:rPr>
        <w:t>must be</w:t>
      </w:r>
      <w:r w:rsidR="007A7550" w:rsidRPr="00053DCD">
        <w:rPr>
          <w:rFonts w:cstheme="minorHAnsi"/>
        </w:rPr>
        <w:t xml:space="preserve"> </w:t>
      </w:r>
      <w:r w:rsidR="0085034A" w:rsidRPr="00053DCD">
        <w:rPr>
          <w:rFonts w:cstheme="minorHAnsi"/>
        </w:rPr>
        <w:t xml:space="preserve">submitted </w:t>
      </w:r>
      <w:r w:rsidR="008341EC" w:rsidRPr="00053DCD">
        <w:rPr>
          <w:rFonts w:cstheme="minorHAnsi"/>
        </w:rPr>
        <w:t xml:space="preserve">by the time of their next monthly walk through of the ETS </w:t>
      </w:r>
      <w:r w:rsidR="00C57DA0" w:rsidRPr="00053DCD">
        <w:rPr>
          <w:rFonts w:cstheme="minorHAnsi"/>
        </w:rPr>
        <w:t>Facility</w:t>
      </w:r>
      <w:r w:rsidR="00F27522">
        <w:rPr>
          <w:rFonts w:cstheme="minorHAnsi"/>
        </w:rPr>
        <w:t xml:space="preserve"> for Recipient</w:t>
      </w:r>
      <w:r w:rsidR="0074770D">
        <w:rPr>
          <w:rFonts w:cstheme="minorHAnsi"/>
        </w:rPr>
        <w:t xml:space="preserve"> to maintain eligibility</w:t>
      </w:r>
      <w:r w:rsidR="008341EC" w:rsidRPr="00053DCD">
        <w:rPr>
          <w:rFonts w:cstheme="minorHAnsi"/>
        </w:rPr>
        <w:t>.</w:t>
      </w:r>
      <w:r w:rsidR="00D20E56" w:rsidRPr="00053DCD">
        <w:rPr>
          <w:rFonts w:cstheme="minorHAnsi"/>
        </w:rPr>
        <w:t xml:space="preserve"> </w:t>
      </w:r>
    </w:p>
    <w:p w14:paraId="44E76ACA" w14:textId="21A1DB2F" w:rsidR="00CC11D0" w:rsidRPr="00053DCD" w:rsidRDefault="00D20E56" w:rsidP="003C19FD">
      <w:pPr>
        <w:pStyle w:val="ListParagraph"/>
        <w:numPr>
          <w:ilvl w:val="3"/>
          <w:numId w:val="19"/>
        </w:numPr>
        <w:rPr>
          <w:rFonts w:cstheme="minorHAnsi"/>
        </w:rPr>
      </w:pPr>
      <w:r w:rsidRPr="00053DCD">
        <w:rPr>
          <w:rFonts w:cstheme="minorHAnsi"/>
        </w:rPr>
        <w:t xml:space="preserve">BPHD will require </w:t>
      </w:r>
      <w:r w:rsidR="00F219D3" w:rsidRPr="00053DCD">
        <w:rPr>
          <w:rFonts w:cstheme="minorHAnsi"/>
        </w:rPr>
        <w:t xml:space="preserve">the </w:t>
      </w:r>
      <w:r w:rsidRPr="00053DCD">
        <w:rPr>
          <w:rFonts w:cstheme="minorHAnsi"/>
        </w:rPr>
        <w:t>Recipient to sign a</w:t>
      </w:r>
      <w:r w:rsidR="004C5C2A" w:rsidRPr="00053DCD">
        <w:rPr>
          <w:rFonts w:cstheme="minorHAnsi"/>
        </w:rPr>
        <w:t>n acknowledgment form</w:t>
      </w:r>
      <w:r w:rsidRPr="00053DCD">
        <w:rPr>
          <w:rFonts w:cstheme="minorHAnsi"/>
        </w:rPr>
        <w:t xml:space="preserve">, acknowledging they were given a reminder and what the consequences will be </w:t>
      </w:r>
      <w:r w:rsidR="0014481F" w:rsidRPr="00053DCD">
        <w:rPr>
          <w:rFonts w:cstheme="minorHAnsi"/>
        </w:rPr>
        <w:t>if any required individual</w:t>
      </w:r>
      <w:r w:rsidRPr="00053DCD">
        <w:rPr>
          <w:rFonts w:cstheme="minorHAnsi"/>
        </w:rPr>
        <w:t xml:space="preserve"> fail</w:t>
      </w:r>
      <w:r w:rsidR="00610317" w:rsidRPr="00053DCD">
        <w:rPr>
          <w:rFonts w:cstheme="minorHAnsi"/>
        </w:rPr>
        <w:t>s</w:t>
      </w:r>
      <w:r w:rsidRPr="00053DCD">
        <w:rPr>
          <w:rFonts w:cstheme="minorHAnsi"/>
        </w:rPr>
        <w:t xml:space="preserve"> to </w:t>
      </w:r>
      <w:r w:rsidR="00610317" w:rsidRPr="00053DCD">
        <w:rPr>
          <w:rFonts w:cstheme="minorHAnsi"/>
        </w:rPr>
        <w:t xml:space="preserve">provide </w:t>
      </w:r>
      <w:r w:rsidR="0014481F" w:rsidRPr="00053DCD">
        <w:rPr>
          <w:rFonts w:cstheme="minorHAnsi"/>
        </w:rPr>
        <w:t>verification</w:t>
      </w:r>
      <w:r w:rsidR="00CF5612" w:rsidRPr="00053DCD">
        <w:rPr>
          <w:rFonts w:cstheme="minorHAnsi"/>
        </w:rPr>
        <w:t xml:space="preserve"> of enrollment</w:t>
      </w:r>
      <w:r w:rsidR="00C57DA0" w:rsidRPr="00053DCD">
        <w:rPr>
          <w:rFonts w:cstheme="minorHAnsi"/>
        </w:rPr>
        <w:t xml:space="preserve"> </w:t>
      </w:r>
      <w:r w:rsidRPr="00053DCD">
        <w:rPr>
          <w:rFonts w:cstheme="minorHAnsi"/>
        </w:rPr>
        <w:t>by the time of their next monthly walk through of the ETS Facility.</w:t>
      </w:r>
    </w:p>
    <w:p w14:paraId="2002BF59" w14:textId="76DE382A" w:rsidR="00CF3F75" w:rsidRPr="00053DCD" w:rsidRDefault="00CF3F75" w:rsidP="003C19FD">
      <w:pPr>
        <w:pStyle w:val="ListParagraph"/>
        <w:numPr>
          <w:ilvl w:val="4"/>
          <w:numId w:val="19"/>
        </w:numPr>
        <w:rPr>
          <w:rFonts w:cstheme="minorHAnsi"/>
        </w:rPr>
      </w:pPr>
      <w:r w:rsidRPr="00053DCD">
        <w:rPr>
          <w:rFonts w:cstheme="minorHAnsi"/>
        </w:rPr>
        <w:t xml:space="preserve">If the </w:t>
      </w:r>
      <w:r w:rsidR="0025104D" w:rsidRPr="00053DCD">
        <w:rPr>
          <w:rFonts w:cstheme="minorHAnsi"/>
        </w:rPr>
        <w:t>R</w:t>
      </w:r>
      <w:r w:rsidRPr="00053DCD">
        <w:rPr>
          <w:rFonts w:cstheme="minorHAnsi"/>
        </w:rPr>
        <w:t xml:space="preserve">ecipient refuses to sign the </w:t>
      </w:r>
      <w:r w:rsidR="007F6972" w:rsidRPr="00053DCD">
        <w:rPr>
          <w:rFonts w:cstheme="minorHAnsi"/>
        </w:rPr>
        <w:t>acknowledgment form</w:t>
      </w:r>
      <w:r w:rsidRPr="00053DCD">
        <w:rPr>
          <w:rFonts w:cstheme="minorHAnsi"/>
        </w:rPr>
        <w:t xml:space="preserve">, </w:t>
      </w:r>
      <w:r w:rsidR="007F6972" w:rsidRPr="00053DCD">
        <w:rPr>
          <w:rFonts w:cstheme="minorHAnsi"/>
        </w:rPr>
        <w:t>the Recipient</w:t>
      </w:r>
      <w:r w:rsidR="004D5E8B">
        <w:rPr>
          <w:rFonts w:cstheme="minorHAnsi"/>
        </w:rPr>
        <w:t>,</w:t>
      </w:r>
      <w:r w:rsidR="007F6972" w:rsidRPr="00053DCD">
        <w:rPr>
          <w:rFonts w:cstheme="minorHAnsi"/>
        </w:rPr>
        <w:t xml:space="preserve"> </w:t>
      </w:r>
      <w:r w:rsidR="00287D37" w:rsidRPr="00053DCD">
        <w:rPr>
          <w:rFonts w:cstheme="minorHAnsi"/>
        </w:rPr>
        <w:t>and anyone inhabiting the ETS Facility</w:t>
      </w:r>
      <w:r w:rsidR="001B6CC8">
        <w:rPr>
          <w:rFonts w:cstheme="minorHAnsi"/>
        </w:rPr>
        <w:t xml:space="preserve"> eighteen</w:t>
      </w:r>
      <w:r w:rsidR="00287D37" w:rsidRPr="00053DCD">
        <w:rPr>
          <w:rFonts w:cstheme="minorHAnsi"/>
        </w:rPr>
        <w:t xml:space="preserve"> </w:t>
      </w:r>
      <w:r w:rsidR="001B6CC8">
        <w:rPr>
          <w:rFonts w:cstheme="minorHAnsi"/>
        </w:rPr>
        <w:t>(</w:t>
      </w:r>
      <w:r w:rsidR="00287D37" w:rsidRPr="00053DCD">
        <w:rPr>
          <w:rFonts w:cstheme="minorHAnsi"/>
        </w:rPr>
        <w:t>18</w:t>
      </w:r>
      <w:r w:rsidR="001B6CC8">
        <w:rPr>
          <w:rFonts w:cstheme="minorHAnsi"/>
        </w:rPr>
        <w:t>)</w:t>
      </w:r>
      <w:r w:rsidR="00287D37" w:rsidRPr="00053DCD">
        <w:rPr>
          <w:rFonts w:cstheme="minorHAnsi"/>
        </w:rPr>
        <w:t xml:space="preserve"> </w:t>
      </w:r>
      <w:r w:rsidR="00FF1F0B" w:rsidRPr="00053DCD">
        <w:rPr>
          <w:rFonts w:cstheme="minorHAnsi"/>
        </w:rPr>
        <w:t xml:space="preserve">years of age </w:t>
      </w:r>
      <w:r w:rsidR="00287D37" w:rsidRPr="00053DCD">
        <w:rPr>
          <w:rFonts w:cstheme="minorHAnsi"/>
        </w:rPr>
        <w:t>and older</w:t>
      </w:r>
      <w:r w:rsidR="004D5E8B">
        <w:rPr>
          <w:rFonts w:cstheme="minorHAnsi"/>
        </w:rPr>
        <w:t>,</w:t>
      </w:r>
      <w:r w:rsidR="00287D37" w:rsidRPr="00053DCD">
        <w:rPr>
          <w:rFonts w:cstheme="minorHAnsi"/>
        </w:rPr>
        <w:t xml:space="preserve"> </w:t>
      </w:r>
      <w:r w:rsidRPr="00053DCD">
        <w:rPr>
          <w:rFonts w:cstheme="minorHAnsi"/>
        </w:rPr>
        <w:t>will</w:t>
      </w:r>
      <w:r w:rsidR="00A351FE" w:rsidRPr="00053DCD">
        <w:rPr>
          <w:rFonts w:cstheme="minorHAnsi"/>
        </w:rPr>
        <w:t xml:space="preserve"> immediately be</w:t>
      </w:r>
      <w:r w:rsidRPr="00053DCD">
        <w:rPr>
          <w:rFonts w:cstheme="minorHAnsi"/>
        </w:rPr>
        <w:t xml:space="preserve"> temporarily disqualified from receiving assistance from all ETS Facilities</w:t>
      </w:r>
      <w:r w:rsidR="00FF1F0B" w:rsidRPr="00053DCD">
        <w:rPr>
          <w:rFonts w:cstheme="minorHAnsi"/>
        </w:rPr>
        <w:t>.</w:t>
      </w:r>
      <w:r w:rsidR="00B304B9" w:rsidRPr="00053DCD">
        <w:rPr>
          <w:rFonts w:cstheme="minorHAnsi"/>
        </w:rPr>
        <w:t xml:space="preserve"> Recipient</w:t>
      </w:r>
      <w:r w:rsidRPr="00053DCD">
        <w:rPr>
          <w:rFonts w:cstheme="minorHAnsi"/>
        </w:rPr>
        <w:t xml:space="preserve"> will have </w:t>
      </w:r>
      <w:r w:rsidR="001B6CC8">
        <w:rPr>
          <w:rFonts w:cstheme="minorHAnsi"/>
        </w:rPr>
        <w:t>thirty (</w:t>
      </w:r>
      <w:r w:rsidRPr="00053DCD">
        <w:rPr>
          <w:rFonts w:cstheme="minorHAnsi"/>
        </w:rPr>
        <w:t>30</w:t>
      </w:r>
      <w:r w:rsidR="001B6CC8">
        <w:rPr>
          <w:rFonts w:cstheme="minorHAnsi"/>
        </w:rPr>
        <w:t>)</w:t>
      </w:r>
      <w:r w:rsidR="001C074D" w:rsidRPr="00053DCD">
        <w:rPr>
          <w:rFonts w:cstheme="minorHAnsi"/>
        </w:rPr>
        <w:t xml:space="preserve"> calendar</w:t>
      </w:r>
      <w:r w:rsidRPr="00053DCD">
        <w:rPr>
          <w:rFonts w:cstheme="minorHAnsi"/>
        </w:rPr>
        <w:t xml:space="preserve"> days to acquire alternative housing.</w:t>
      </w:r>
    </w:p>
    <w:p w14:paraId="7E412EEA" w14:textId="4FE898D8" w:rsidR="00CF3F75" w:rsidRPr="00053DCD" w:rsidRDefault="00CF3F75" w:rsidP="00CF3F75">
      <w:pPr>
        <w:pStyle w:val="ListParagraph"/>
        <w:numPr>
          <w:ilvl w:val="3"/>
          <w:numId w:val="19"/>
        </w:numPr>
        <w:rPr>
          <w:rFonts w:cstheme="minorHAnsi"/>
        </w:rPr>
      </w:pPr>
      <w:r w:rsidRPr="00053DCD">
        <w:rPr>
          <w:rFonts w:cstheme="minorHAnsi"/>
        </w:rPr>
        <w:t xml:space="preserve">If </w:t>
      </w:r>
      <w:r w:rsidR="000A7510" w:rsidRPr="00053DCD">
        <w:rPr>
          <w:rFonts w:cstheme="minorHAnsi"/>
        </w:rPr>
        <w:t>R</w:t>
      </w:r>
      <w:r w:rsidRPr="00053DCD">
        <w:rPr>
          <w:rFonts w:cstheme="minorHAnsi"/>
        </w:rPr>
        <w:t xml:space="preserve">ecipient signs the </w:t>
      </w:r>
      <w:r w:rsidR="00AF2655">
        <w:rPr>
          <w:rFonts w:cstheme="minorHAnsi"/>
        </w:rPr>
        <w:t>acknowledgement form</w:t>
      </w:r>
      <w:r w:rsidR="005A00FA" w:rsidRPr="00053DCD">
        <w:rPr>
          <w:rFonts w:cstheme="minorHAnsi"/>
        </w:rPr>
        <w:t xml:space="preserve"> </w:t>
      </w:r>
      <w:r w:rsidRPr="00053DCD">
        <w:rPr>
          <w:rFonts w:cstheme="minorHAnsi"/>
        </w:rPr>
        <w:t xml:space="preserve">but </w:t>
      </w:r>
      <w:r w:rsidR="009C77CE" w:rsidRPr="00053DCD">
        <w:rPr>
          <w:rFonts w:cstheme="minorHAnsi"/>
        </w:rPr>
        <w:t xml:space="preserve">proof of enrollment </w:t>
      </w:r>
      <w:r w:rsidR="00A935EF" w:rsidRPr="00053DCD">
        <w:rPr>
          <w:rFonts w:cstheme="minorHAnsi"/>
        </w:rPr>
        <w:t>of</w:t>
      </w:r>
      <w:r w:rsidR="009C77CE" w:rsidRPr="00053DCD">
        <w:rPr>
          <w:rFonts w:cstheme="minorHAnsi"/>
        </w:rPr>
        <w:t xml:space="preserve"> </w:t>
      </w:r>
      <w:r w:rsidR="00CC48E8" w:rsidRPr="00053DCD">
        <w:rPr>
          <w:rFonts w:cstheme="minorHAnsi"/>
        </w:rPr>
        <w:t>all required individuals</w:t>
      </w:r>
      <w:r w:rsidR="00447BDE" w:rsidRPr="00053DCD">
        <w:rPr>
          <w:rFonts w:cstheme="minorHAnsi"/>
        </w:rPr>
        <w:t xml:space="preserve"> has still not been submitted by</w:t>
      </w:r>
      <w:r w:rsidRPr="00053DCD">
        <w:rPr>
          <w:rFonts w:cstheme="minorHAnsi"/>
        </w:rPr>
        <w:t xml:space="preserve"> the time of the second monthly walk through</w:t>
      </w:r>
      <w:r w:rsidR="00447BDE" w:rsidRPr="00053DCD">
        <w:rPr>
          <w:rFonts w:cstheme="minorHAnsi"/>
        </w:rPr>
        <w:t xml:space="preserve"> of the ETS Facility</w:t>
      </w:r>
      <w:r w:rsidR="00F72684">
        <w:rPr>
          <w:rFonts w:cstheme="minorHAnsi"/>
        </w:rPr>
        <w:t>,</w:t>
      </w:r>
      <w:r w:rsidR="00262AF2" w:rsidRPr="00053DCD">
        <w:rPr>
          <w:rFonts w:cstheme="minorHAnsi"/>
        </w:rPr>
        <w:t xml:space="preserve"> the </w:t>
      </w:r>
      <w:r w:rsidR="000A7510" w:rsidRPr="00053DCD">
        <w:rPr>
          <w:rFonts w:cstheme="minorHAnsi"/>
        </w:rPr>
        <w:t>R</w:t>
      </w:r>
      <w:r w:rsidRPr="00053DCD">
        <w:rPr>
          <w:rFonts w:cstheme="minorHAnsi"/>
        </w:rPr>
        <w:t>ecipient</w:t>
      </w:r>
      <w:r w:rsidR="007D04B4">
        <w:rPr>
          <w:rFonts w:cstheme="minorHAnsi"/>
        </w:rPr>
        <w:t>,</w:t>
      </w:r>
      <w:r w:rsidRPr="00053DCD">
        <w:rPr>
          <w:rFonts w:cstheme="minorHAnsi"/>
        </w:rPr>
        <w:t xml:space="preserve"> </w:t>
      </w:r>
      <w:r w:rsidR="00287D37" w:rsidRPr="00053DCD">
        <w:rPr>
          <w:rFonts w:cstheme="minorHAnsi"/>
        </w:rPr>
        <w:t>and anyone inhabiting the ETS Facility</w:t>
      </w:r>
      <w:r w:rsidR="001B6CC8">
        <w:rPr>
          <w:rFonts w:cstheme="minorHAnsi"/>
        </w:rPr>
        <w:t xml:space="preserve"> eighteen</w:t>
      </w:r>
      <w:r w:rsidR="00287D37" w:rsidRPr="00053DCD">
        <w:rPr>
          <w:rFonts w:cstheme="minorHAnsi"/>
        </w:rPr>
        <w:t xml:space="preserve"> </w:t>
      </w:r>
      <w:r w:rsidR="001B6CC8">
        <w:rPr>
          <w:rFonts w:cstheme="minorHAnsi"/>
        </w:rPr>
        <w:t>(</w:t>
      </w:r>
      <w:r w:rsidR="00287D37" w:rsidRPr="00053DCD">
        <w:rPr>
          <w:rFonts w:cstheme="minorHAnsi"/>
        </w:rPr>
        <w:t>18</w:t>
      </w:r>
      <w:r w:rsidR="001B6CC8">
        <w:rPr>
          <w:rFonts w:cstheme="minorHAnsi"/>
        </w:rPr>
        <w:t>)</w:t>
      </w:r>
      <w:r w:rsidR="00287D37" w:rsidRPr="00053DCD">
        <w:rPr>
          <w:rFonts w:cstheme="minorHAnsi"/>
        </w:rPr>
        <w:t xml:space="preserve"> years of age and older</w:t>
      </w:r>
      <w:r w:rsidR="007D04B4">
        <w:rPr>
          <w:rFonts w:cstheme="minorHAnsi"/>
        </w:rPr>
        <w:t>,</w:t>
      </w:r>
      <w:r w:rsidR="00287D37" w:rsidRPr="00053DCD">
        <w:rPr>
          <w:rFonts w:cstheme="minorHAnsi"/>
        </w:rPr>
        <w:t xml:space="preserve"> </w:t>
      </w:r>
      <w:r w:rsidRPr="00053DCD">
        <w:rPr>
          <w:rFonts w:cstheme="minorHAnsi"/>
        </w:rPr>
        <w:t>will</w:t>
      </w:r>
      <w:r w:rsidR="00262AF2" w:rsidRPr="00053DCD">
        <w:rPr>
          <w:rFonts w:cstheme="minorHAnsi"/>
        </w:rPr>
        <w:t xml:space="preserve"> immediately</w:t>
      </w:r>
      <w:r w:rsidRPr="00053DCD">
        <w:rPr>
          <w:rFonts w:cstheme="minorHAnsi"/>
        </w:rPr>
        <w:t xml:space="preserve"> be temporarily disqualified from receiving assistance from </w:t>
      </w:r>
      <w:r w:rsidR="00AA0B66">
        <w:rPr>
          <w:rFonts w:cstheme="minorHAnsi"/>
        </w:rPr>
        <w:t>all</w:t>
      </w:r>
      <w:r w:rsidRPr="00053DCD">
        <w:rPr>
          <w:rFonts w:cstheme="minorHAnsi"/>
        </w:rPr>
        <w:t xml:space="preserve"> ETS </w:t>
      </w:r>
      <w:r w:rsidR="00AA0B66">
        <w:rPr>
          <w:rFonts w:cstheme="minorHAnsi"/>
        </w:rPr>
        <w:t>Facilities</w:t>
      </w:r>
      <w:r w:rsidR="005A00FA" w:rsidRPr="00053DCD">
        <w:rPr>
          <w:rFonts w:cstheme="minorHAnsi"/>
        </w:rPr>
        <w:t xml:space="preserve">. The </w:t>
      </w:r>
      <w:r w:rsidR="000A7510" w:rsidRPr="00053DCD">
        <w:rPr>
          <w:rFonts w:cstheme="minorHAnsi"/>
        </w:rPr>
        <w:t>R</w:t>
      </w:r>
      <w:r w:rsidRPr="00053DCD">
        <w:rPr>
          <w:rFonts w:cstheme="minorHAnsi"/>
        </w:rPr>
        <w:t>ecipient will have</w:t>
      </w:r>
      <w:r w:rsidR="001B6CC8">
        <w:rPr>
          <w:rFonts w:cstheme="minorHAnsi"/>
        </w:rPr>
        <w:t xml:space="preserve"> thirty</w:t>
      </w:r>
      <w:r w:rsidRPr="00053DCD">
        <w:rPr>
          <w:rFonts w:cstheme="minorHAnsi"/>
        </w:rPr>
        <w:t xml:space="preserve"> </w:t>
      </w:r>
      <w:r w:rsidR="001B6CC8">
        <w:rPr>
          <w:rFonts w:cstheme="minorHAnsi"/>
        </w:rPr>
        <w:t>(</w:t>
      </w:r>
      <w:r w:rsidRPr="00053DCD">
        <w:rPr>
          <w:rFonts w:cstheme="minorHAnsi"/>
        </w:rPr>
        <w:t>30</w:t>
      </w:r>
      <w:r w:rsidR="001B6CC8">
        <w:rPr>
          <w:rFonts w:cstheme="minorHAnsi"/>
        </w:rPr>
        <w:t>)</w:t>
      </w:r>
      <w:r w:rsidRPr="00053DCD">
        <w:rPr>
          <w:rFonts w:cstheme="minorHAnsi"/>
        </w:rPr>
        <w:t xml:space="preserve"> calendar days to acquire alternative housing.</w:t>
      </w:r>
    </w:p>
    <w:p w14:paraId="089AA981" w14:textId="59ED86BA" w:rsidR="00A32521" w:rsidRPr="00053DCD" w:rsidRDefault="00A32521" w:rsidP="00A32521">
      <w:pPr>
        <w:pStyle w:val="ListParagraph"/>
        <w:numPr>
          <w:ilvl w:val="1"/>
          <w:numId w:val="19"/>
        </w:numPr>
        <w:rPr>
          <w:rFonts w:cstheme="minorHAnsi"/>
        </w:rPr>
      </w:pPr>
      <w:r w:rsidRPr="00053DCD">
        <w:rPr>
          <w:rFonts w:cstheme="minorHAnsi"/>
        </w:rPr>
        <w:t xml:space="preserve">Failure to follow through with </w:t>
      </w:r>
      <w:r w:rsidR="00DA62DD">
        <w:rPr>
          <w:rFonts w:cstheme="minorHAnsi"/>
        </w:rPr>
        <w:t>the personalized supportive care plan</w:t>
      </w:r>
      <w:r w:rsidRPr="00053DCD">
        <w:rPr>
          <w:rFonts w:cstheme="minorHAnsi"/>
        </w:rPr>
        <w:t>.</w:t>
      </w:r>
    </w:p>
    <w:p w14:paraId="30E78146" w14:textId="2B6F211B" w:rsidR="00AE08E8" w:rsidRPr="00053DCD" w:rsidRDefault="00AE08E8" w:rsidP="00A32521">
      <w:pPr>
        <w:pStyle w:val="ListParagraph"/>
        <w:numPr>
          <w:ilvl w:val="2"/>
          <w:numId w:val="19"/>
        </w:numPr>
        <w:rPr>
          <w:rFonts w:cstheme="minorHAnsi"/>
        </w:rPr>
      </w:pPr>
      <w:proofErr w:type="gramStart"/>
      <w:r w:rsidRPr="00053DCD">
        <w:rPr>
          <w:rFonts w:cstheme="minorHAnsi"/>
        </w:rPr>
        <w:t>Each individual</w:t>
      </w:r>
      <w:proofErr w:type="gramEnd"/>
      <w:r w:rsidR="00FF1F0B" w:rsidRPr="00053DCD">
        <w:rPr>
          <w:rFonts w:cstheme="minorHAnsi"/>
        </w:rPr>
        <w:t xml:space="preserve"> inhabiting the ETS Facility</w:t>
      </w:r>
      <w:r w:rsidRPr="00053DCD">
        <w:rPr>
          <w:rFonts w:cstheme="minorHAnsi"/>
        </w:rPr>
        <w:t xml:space="preserve"> </w:t>
      </w:r>
      <w:r w:rsidR="001B6CC8">
        <w:rPr>
          <w:rFonts w:cstheme="minorHAnsi"/>
        </w:rPr>
        <w:t>eighteen (</w:t>
      </w:r>
      <w:r w:rsidRPr="00053DCD">
        <w:rPr>
          <w:rFonts w:cstheme="minorHAnsi"/>
        </w:rPr>
        <w:t>18</w:t>
      </w:r>
      <w:r w:rsidR="001B6CC8">
        <w:rPr>
          <w:rFonts w:cstheme="minorHAnsi"/>
        </w:rPr>
        <w:t>)</w:t>
      </w:r>
      <w:r w:rsidRPr="00053DCD">
        <w:rPr>
          <w:rFonts w:cstheme="minorHAnsi"/>
        </w:rPr>
        <w:t xml:space="preserve"> </w:t>
      </w:r>
      <w:r w:rsidR="00FF1F0B" w:rsidRPr="00053DCD">
        <w:rPr>
          <w:rFonts w:cstheme="minorHAnsi"/>
        </w:rPr>
        <w:t xml:space="preserve">years of age </w:t>
      </w:r>
      <w:r w:rsidRPr="00053DCD">
        <w:rPr>
          <w:rFonts w:cstheme="minorHAnsi"/>
        </w:rPr>
        <w:t>and older</w:t>
      </w:r>
      <w:r w:rsidR="00FF1F0B" w:rsidRPr="00053DCD">
        <w:rPr>
          <w:rFonts w:cstheme="minorHAnsi"/>
        </w:rPr>
        <w:t xml:space="preserve"> </w:t>
      </w:r>
      <w:r w:rsidRPr="00053DCD">
        <w:rPr>
          <w:rFonts w:cstheme="minorHAnsi"/>
        </w:rPr>
        <w:t>will be required to follow through with the</w:t>
      </w:r>
      <w:r w:rsidR="00EC4E11">
        <w:rPr>
          <w:rFonts w:cstheme="minorHAnsi"/>
        </w:rPr>
        <w:t xml:space="preserve">ir </w:t>
      </w:r>
      <w:r w:rsidRPr="00053DCD">
        <w:rPr>
          <w:rFonts w:cstheme="minorHAnsi"/>
        </w:rPr>
        <w:t xml:space="preserve">personalized </w:t>
      </w:r>
      <w:r w:rsidR="00EC4E11">
        <w:rPr>
          <w:rFonts w:cstheme="minorHAnsi"/>
        </w:rPr>
        <w:t>supportive care</w:t>
      </w:r>
      <w:r w:rsidRPr="00053DCD">
        <w:rPr>
          <w:rFonts w:cstheme="minorHAnsi"/>
        </w:rPr>
        <w:t xml:space="preserve"> plan</w:t>
      </w:r>
      <w:r w:rsidR="00AB32E0">
        <w:rPr>
          <w:rFonts w:cstheme="minorHAnsi"/>
        </w:rPr>
        <w:t>,</w:t>
      </w:r>
      <w:r w:rsidRPr="00053DCD">
        <w:rPr>
          <w:rFonts w:cstheme="minorHAnsi"/>
        </w:rPr>
        <w:t xml:space="preserve"> provided from</w:t>
      </w:r>
      <w:r w:rsidR="00AB32E0">
        <w:rPr>
          <w:rFonts w:cstheme="minorHAnsi"/>
        </w:rPr>
        <w:t xml:space="preserve"> the</w:t>
      </w:r>
      <w:r w:rsidRPr="00053DCD">
        <w:rPr>
          <w:rFonts w:cstheme="minorHAnsi"/>
        </w:rPr>
        <w:t xml:space="preserve"> </w:t>
      </w:r>
      <w:r w:rsidR="00AF649E">
        <w:rPr>
          <w:rFonts w:cstheme="minorHAnsi"/>
        </w:rPr>
        <w:t>individuals chosen wraparound care facility located within our service area of Harney County</w:t>
      </w:r>
      <w:r w:rsidR="00AB32E0">
        <w:rPr>
          <w:rFonts w:cstheme="minorHAnsi"/>
        </w:rPr>
        <w:t>,</w:t>
      </w:r>
      <w:r w:rsidR="008C6DCC" w:rsidRPr="00053DCD">
        <w:rPr>
          <w:rFonts w:cstheme="minorHAnsi"/>
        </w:rPr>
        <w:t xml:space="preserve"> </w:t>
      </w:r>
      <w:r w:rsidR="00004E0C">
        <w:rPr>
          <w:rFonts w:cstheme="minorHAnsi"/>
        </w:rPr>
        <w:t>for Recipient</w:t>
      </w:r>
      <w:r w:rsidR="008C6DCC" w:rsidRPr="00053DCD">
        <w:rPr>
          <w:rFonts w:cstheme="minorHAnsi"/>
        </w:rPr>
        <w:t xml:space="preserve"> maintain eligibility to receive assistance from any ETS Facility</w:t>
      </w:r>
      <w:r w:rsidRPr="00053DCD">
        <w:rPr>
          <w:rFonts w:cstheme="minorHAnsi"/>
        </w:rPr>
        <w:t>.</w:t>
      </w:r>
    </w:p>
    <w:p w14:paraId="3F6DE547" w14:textId="2A552002" w:rsidR="00A32521" w:rsidRPr="00053DCD" w:rsidRDefault="00A32521" w:rsidP="00A32521">
      <w:pPr>
        <w:pStyle w:val="ListParagraph"/>
        <w:numPr>
          <w:ilvl w:val="2"/>
          <w:numId w:val="19"/>
        </w:numPr>
        <w:rPr>
          <w:rFonts w:cstheme="minorHAnsi"/>
        </w:rPr>
      </w:pPr>
      <w:r w:rsidRPr="00053DCD">
        <w:rPr>
          <w:rFonts w:cstheme="minorHAnsi"/>
        </w:rPr>
        <w:t xml:space="preserve">To </w:t>
      </w:r>
      <w:proofErr w:type="gramStart"/>
      <w:r w:rsidRPr="00053DCD">
        <w:rPr>
          <w:rFonts w:cstheme="minorHAnsi"/>
        </w:rPr>
        <w:t>be in compliance with</w:t>
      </w:r>
      <w:proofErr w:type="gramEnd"/>
      <w:r w:rsidRPr="00053DCD">
        <w:rPr>
          <w:rFonts w:cstheme="minorHAnsi"/>
        </w:rPr>
        <w:t xml:space="preserve"> following through </w:t>
      </w:r>
      <w:r w:rsidR="00AE08E8" w:rsidRPr="00053DCD">
        <w:rPr>
          <w:rFonts w:cstheme="minorHAnsi"/>
        </w:rPr>
        <w:t>with</w:t>
      </w:r>
      <w:r w:rsidRPr="00053DCD">
        <w:rPr>
          <w:rFonts w:cstheme="minorHAnsi"/>
        </w:rPr>
        <w:t xml:space="preserve"> </w:t>
      </w:r>
      <w:r w:rsidR="00AB32E0">
        <w:rPr>
          <w:rFonts w:cstheme="minorHAnsi"/>
        </w:rPr>
        <w:t>the</w:t>
      </w:r>
      <w:r w:rsidRPr="00053DCD">
        <w:rPr>
          <w:rFonts w:cstheme="minorHAnsi"/>
        </w:rPr>
        <w:t xml:space="preserve"> personalized </w:t>
      </w:r>
      <w:r w:rsidR="00AB32E0">
        <w:rPr>
          <w:rFonts w:cstheme="minorHAnsi"/>
        </w:rPr>
        <w:t>supportive care</w:t>
      </w:r>
      <w:r w:rsidRPr="00053DCD">
        <w:rPr>
          <w:rFonts w:cstheme="minorHAnsi"/>
        </w:rPr>
        <w:t xml:space="preserve"> plan, individual must have at least an</w:t>
      </w:r>
      <w:r w:rsidR="005D0D8B">
        <w:rPr>
          <w:rFonts w:cstheme="minorHAnsi"/>
        </w:rPr>
        <w:t xml:space="preserve"> eighty percent</w:t>
      </w:r>
      <w:r w:rsidRPr="00053DCD">
        <w:rPr>
          <w:rFonts w:cstheme="minorHAnsi"/>
        </w:rPr>
        <w:t xml:space="preserve"> </w:t>
      </w:r>
      <w:r w:rsidR="005D0D8B">
        <w:rPr>
          <w:rFonts w:cstheme="minorHAnsi"/>
        </w:rPr>
        <w:t>(</w:t>
      </w:r>
      <w:r w:rsidRPr="00053DCD">
        <w:rPr>
          <w:rFonts w:cstheme="minorHAnsi"/>
        </w:rPr>
        <w:t>80%</w:t>
      </w:r>
      <w:r w:rsidR="005D0D8B">
        <w:rPr>
          <w:rFonts w:cstheme="minorHAnsi"/>
        </w:rPr>
        <w:t>)</w:t>
      </w:r>
      <w:r w:rsidRPr="00053DCD">
        <w:rPr>
          <w:rFonts w:cstheme="minorHAnsi"/>
        </w:rPr>
        <w:t xml:space="preserve"> positive attendance rate of suggested </w:t>
      </w:r>
      <w:r w:rsidR="007251CF" w:rsidRPr="00053DCD">
        <w:rPr>
          <w:rFonts w:cstheme="minorHAnsi"/>
        </w:rPr>
        <w:t xml:space="preserve">care, </w:t>
      </w:r>
      <w:r w:rsidR="00004E0C" w:rsidRPr="00053DCD">
        <w:rPr>
          <w:rFonts w:cstheme="minorHAnsi"/>
        </w:rPr>
        <w:t>treatment,</w:t>
      </w:r>
      <w:r w:rsidR="007251CF" w:rsidRPr="00053DCD">
        <w:rPr>
          <w:rFonts w:cstheme="minorHAnsi"/>
        </w:rPr>
        <w:t xml:space="preserve"> or programs</w:t>
      </w:r>
      <w:r w:rsidRPr="00053DCD">
        <w:rPr>
          <w:rFonts w:cstheme="minorHAnsi"/>
        </w:rPr>
        <w:t>.</w:t>
      </w:r>
      <w:r w:rsidR="00E60140">
        <w:rPr>
          <w:rFonts w:cstheme="minorHAnsi"/>
        </w:rPr>
        <w:t xml:space="preserve"> Individual must obtain a signature after any service has been provided as they work to complete their personalized supportive care plan.</w:t>
      </w:r>
    </w:p>
    <w:p w14:paraId="36DDADD2" w14:textId="5428A9B6" w:rsidR="00A32521" w:rsidRPr="00053DCD" w:rsidRDefault="00A32521" w:rsidP="00A32521">
      <w:pPr>
        <w:pStyle w:val="ListParagraph"/>
        <w:numPr>
          <w:ilvl w:val="3"/>
          <w:numId w:val="19"/>
        </w:numPr>
        <w:rPr>
          <w:rFonts w:cstheme="minorHAnsi"/>
        </w:rPr>
      </w:pPr>
      <w:r w:rsidRPr="00053DCD">
        <w:rPr>
          <w:rFonts w:cstheme="minorHAnsi"/>
        </w:rPr>
        <w:t xml:space="preserve">BPHD will verify follow through of </w:t>
      </w:r>
      <w:proofErr w:type="gramStart"/>
      <w:r w:rsidR="005D38F2">
        <w:rPr>
          <w:rFonts w:cstheme="minorHAnsi"/>
        </w:rPr>
        <w:t>each individuals</w:t>
      </w:r>
      <w:proofErr w:type="gramEnd"/>
      <w:r w:rsidRPr="00053DCD">
        <w:rPr>
          <w:rFonts w:cstheme="minorHAnsi"/>
        </w:rPr>
        <w:t xml:space="preserve"> personalized</w:t>
      </w:r>
      <w:r w:rsidR="005D38F2">
        <w:rPr>
          <w:rFonts w:cstheme="minorHAnsi"/>
        </w:rPr>
        <w:t xml:space="preserve"> supportive care</w:t>
      </w:r>
      <w:r w:rsidRPr="00053DCD">
        <w:rPr>
          <w:rFonts w:cstheme="minorHAnsi"/>
        </w:rPr>
        <w:t xml:space="preserve"> plan by looking at </w:t>
      </w:r>
      <w:r w:rsidR="008E61E7">
        <w:rPr>
          <w:rFonts w:cstheme="minorHAnsi"/>
        </w:rPr>
        <w:t>each required</w:t>
      </w:r>
      <w:r w:rsidRPr="00053DCD">
        <w:rPr>
          <w:rFonts w:cstheme="minorHAnsi"/>
        </w:rPr>
        <w:t xml:space="preserve"> individual</w:t>
      </w:r>
      <w:r w:rsidR="008E61E7">
        <w:rPr>
          <w:rFonts w:cstheme="minorHAnsi"/>
        </w:rPr>
        <w:t>’s</w:t>
      </w:r>
      <w:r w:rsidRPr="00053DCD">
        <w:rPr>
          <w:rFonts w:cstheme="minorHAnsi"/>
        </w:rPr>
        <w:t xml:space="preserve"> sign off book</w:t>
      </w:r>
      <w:r w:rsidR="00FF1F0B" w:rsidRPr="00053DCD">
        <w:rPr>
          <w:rFonts w:cstheme="minorHAnsi"/>
        </w:rPr>
        <w:t>,</w:t>
      </w:r>
      <w:r w:rsidRPr="00053DCD">
        <w:rPr>
          <w:rFonts w:cstheme="minorHAnsi"/>
        </w:rPr>
        <w:t xml:space="preserve"> </w:t>
      </w:r>
      <w:r w:rsidR="008038D1" w:rsidRPr="00053DCD">
        <w:rPr>
          <w:rFonts w:cstheme="minorHAnsi"/>
        </w:rPr>
        <w:t>provided by BPHD</w:t>
      </w:r>
      <w:r w:rsidR="009F128B">
        <w:rPr>
          <w:rFonts w:cstheme="minorHAnsi"/>
        </w:rPr>
        <w:t>, at every monthly walk through</w:t>
      </w:r>
      <w:r w:rsidR="008038D1" w:rsidRPr="00053DCD">
        <w:rPr>
          <w:rFonts w:cstheme="minorHAnsi"/>
        </w:rPr>
        <w:t>.</w:t>
      </w:r>
    </w:p>
    <w:p w14:paraId="17ABF7BF" w14:textId="363AD0BA" w:rsidR="009B738A" w:rsidRPr="009B738A" w:rsidRDefault="00E56716" w:rsidP="009B738A">
      <w:pPr>
        <w:pStyle w:val="ListParagraph"/>
        <w:numPr>
          <w:ilvl w:val="2"/>
          <w:numId w:val="19"/>
        </w:numPr>
        <w:rPr>
          <w:rFonts w:cstheme="minorHAnsi"/>
        </w:rPr>
      </w:pPr>
      <w:r w:rsidRPr="00053DCD">
        <w:rPr>
          <w:rFonts w:cstheme="minorHAnsi"/>
        </w:rPr>
        <w:t xml:space="preserve">If after enrolling </w:t>
      </w:r>
      <w:r w:rsidR="00F37B71" w:rsidRPr="00053DCD">
        <w:rPr>
          <w:rFonts w:cstheme="minorHAnsi"/>
        </w:rPr>
        <w:t xml:space="preserve">any required individual </w:t>
      </w:r>
      <w:r w:rsidRPr="00053DCD">
        <w:rPr>
          <w:rFonts w:cstheme="minorHAnsi"/>
        </w:rPr>
        <w:t xml:space="preserve">does not follow through with </w:t>
      </w:r>
      <w:r w:rsidR="00BB0E60">
        <w:rPr>
          <w:rFonts w:cstheme="minorHAnsi"/>
        </w:rPr>
        <w:t xml:space="preserve">their </w:t>
      </w:r>
      <w:r w:rsidRPr="00053DCD">
        <w:rPr>
          <w:rFonts w:cstheme="minorHAnsi"/>
        </w:rPr>
        <w:t xml:space="preserve">personalized </w:t>
      </w:r>
      <w:r w:rsidR="00BB0E60">
        <w:rPr>
          <w:rFonts w:cstheme="minorHAnsi"/>
        </w:rPr>
        <w:t>supportive care</w:t>
      </w:r>
      <w:r w:rsidRPr="00053DCD">
        <w:rPr>
          <w:rFonts w:cstheme="minorHAnsi"/>
        </w:rPr>
        <w:t xml:space="preserve"> plan</w:t>
      </w:r>
      <w:r w:rsidR="00F72684">
        <w:rPr>
          <w:rFonts w:cstheme="minorHAnsi"/>
        </w:rPr>
        <w:t>,</w:t>
      </w:r>
      <w:r w:rsidR="00C07CA6">
        <w:rPr>
          <w:rFonts w:cstheme="minorHAnsi"/>
        </w:rPr>
        <w:t xml:space="preserve"> the </w:t>
      </w:r>
      <w:r w:rsidRPr="00053DCD">
        <w:rPr>
          <w:rFonts w:cstheme="minorHAnsi"/>
        </w:rPr>
        <w:t>Recipient</w:t>
      </w:r>
      <w:r w:rsidR="00C07CA6">
        <w:rPr>
          <w:rFonts w:cstheme="minorHAnsi"/>
        </w:rPr>
        <w:t>,</w:t>
      </w:r>
      <w:r w:rsidRPr="00053DCD">
        <w:rPr>
          <w:rFonts w:cstheme="minorHAnsi"/>
        </w:rPr>
        <w:t xml:space="preserve"> and anyone inhabiting the ETS Facility </w:t>
      </w:r>
      <w:r w:rsidR="005D0D8B">
        <w:rPr>
          <w:rFonts w:cstheme="minorHAnsi"/>
        </w:rPr>
        <w:t>eighteen (</w:t>
      </w:r>
      <w:r w:rsidRPr="00053DCD">
        <w:rPr>
          <w:rFonts w:cstheme="minorHAnsi"/>
        </w:rPr>
        <w:t>18</w:t>
      </w:r>
      <w:r w:rsidR="005D0D8B">
        <w:rPr>
          <w:rFonts w:cstheme="minorHAnsi"/>
        </w:rPr>
        <w:t>)</w:t>
      </w:r>
      <w:r w:rsidRPr="00053DCD">
        <w:rPr>
          <w:rFonts w:cstheme="minorHAnsi"/>
        </w:rPr>
        <w:t xml:space="preserve"> years of age and older</w:t>
      </w:r>
      <w:r w:rsidR="00C07CA6">
        <w:rPr>
          <w:rFonts w:cstheme="minorHAnsi"/>
        </w:rPr>
        <w:t>,</w:t>
      </w:r>
      <w:r w:rsidRPr="00053DCD">
        <w:rPr>
          <w:rFonts w:cstheme="minorHAnsi"/>
        </w:rPr>
        <w:t xml:space="preserve"> will</w:t>
      </w:r>
      <w:r w:rsidR="007F5C3B" w:rsidRPr="00053DCD">
        <w:rPr>
          <w:rFonts w:cstheme="minorHAnsi"/>
        </w:rPr>
        <w:t xml:space="preserve"> immediately</w:t>
      </w:r>
      <w:r w:rsidRPr="00053DCD">
        <w:rPr>
          <w:rFonts w:cstheme="minorHAnsi"/>
        </w:rPr>
        <w:t xml:space="preserve"> be temporarily disqualified from receiving assistance from a</w:t>
      </w:r>
      <w:r w:rsidR="00F72684">
        <w:rPr>
          <w:rFonts w:cstheme="minorHAnsi"/>
        </w:rPr>
        <w:t>ll</w:t>
      </w:r>
      <w:r w:rsidRPr="00053DCD">
        <w:rPr>
          <w:rFonts w:cstheme="minorHAnsi"/>
        </w:rPr>
        <w:t xml:space="preserve"> ETS Facilit</w:t>
      </w:r>
      <w:r w:rsidR="00F72684">
        <w:rPr>
          <w:rFonts w:cstheme="minorHAnsi"/>
        </w:rPr>
        <w:t>ies</w:t>
      </w:r>
      <w:r w:rsidRPr="00053DCD">
        <w:rPr>
          <w:rFonts w:cstheme="minorHAnsi"/>
        </w:rPr>
        <w:t>. Recipient will have</w:t>
      </w:r>
      <w:r w:rsidR="005D0D8B">
        <w:rPr>
          <w:rFonts w:cstheme="minorHAnsi"/>
        </w:rPr>
        <w:t xml:space="preserve"> thirty</w:t>
      </w:r>
      <w:r w:rsidRPr="00053DCD">
        <w:rPr>
          <w:rFonts w:cstheme="minorHAnsi"/>
        </w:rPr>
        <w:t xml:space="preserve"> </w:t>
      </w:r>
      <w:r w:rsidR="005D0D8B">
        <w:rPr>
          <w:rFonts w:cstheme="minorHAnsi"/>
        </w:rPr>
        <w:t>(</w:t>
      </w:r>
      <w:r w:rsidRPr="00053DCD">
        <w:rPr>
          <w:rFonts w:cstheme="minorHAnsi"/>
        </w:rPr>
        <w:t>30</w:t>
      </w:r>
      <w:r w:rsidR="005D0D8B">
        <w:rPr>
          <w:rFonts w:cstheme="minorHAnsi"/>
        </w:rPr>
        <w:t>)</w:t>
      </w:r>
      <w:r w:rsidRPr="00053DCD">
        <w:rPr>
          <w:rFonts w:cstheme="minorHAnsi"/>
        </w:rPr>
        <w:t xml:space="preserve"> calendar days to acquire alternative housing.</w:t>
      </w:r>
    </w:p>
    <w:p w14:paraId="6F399D3F" w14:textId="785EAF65" w:rsidR="001127B8" w:rsidRPr="00053DCD" w:rsidRDefault="00E56716" w:rsidP="00E56716">
      <w:pPr>
        <w:pStyle w:val="ListParagraph"/>
        <w:numPr>
          <w:ilvl w:val="3"/>
          <w:numId w:val="19"/>
        </w:numPr>
        <w:rPr>
          <w:rFonts w:cstheme="minorHAnsi"/>
        </w:rPr>
      </w:pPr>
      <w:r w:rsidRPr="00053DCD">
        <w:rPr>
          <w:rFonts w:cstheme="minorHAnsi"/>
        </w:rPr>
        <w:lastRenderedPageBreak/>
        <w:t xml:space="preserve">If in </w:t>
      </w:r>
      <w:proofErr w:type="gramStart"/>
      <w:r w:rsidRPr="00053DCD">
        <w:rPr>
          <w:rFonts w:cstheme="minorHAnsi"/>
        </w:rPr>
        <w:t>this</w:t>
      </w:r>
      <w:r w:rsidR="005D0D8B">
        <w:rPr>
          <w:rFonts w:cstheme="minorHAnsi"/>
        </w:rPr>
        <w:t xml:space="preserve"> thirty</w:t>
      </w:r>
      <w:r w:rsidRPr="00053DCD">
        <w:rPr>
          <w:rFonts w:cstheme="minorHAnsi"/>
        </w:rPr>
        <w:t xml:space="preserve"> </w:t>
      </w:r>
      <w:r w:rsidR="005D0D8B">
        <w:rPr>
          <w:rFonts w:cstheme="minorHAnsi"/>
        </w:rPr>
        <w:t>(</w:t>
      </w:r>
      <w:r w:rsidRPr="00053DCD">
        <w:rPr>
          <w:rFonts w:cstheme="minorHAnsi"/>
        </w:rPr>
        <w:t>30</w:t>
      </w:r>
      <w:r w:rsidR="005D0D8B">
        <w:rPr>
          <w:rFonts w:cstheme="minorHAnsi"/>
        </w:rPr>
        <w:t>)</w:t>
      </w:r>
      <w:r w:rsidRPr="00053DCD">
        <w:rPr>
          <w:rFonts w:cstheme="minorHAnsi"/>
        </w:rPr>
        <w:t xml:space="preserve"> calendar</w:t>
      </w:r>
      <w:proofErr w:type="gramEnd"/>
      <w:r w:rsidRPr="00053DCD">
        <w:rPr>
          <w:rFonts w:cstheme="minorHAnsi"/>
        </w:rPr>
        <w:t xml:space="preserve"> day time period Recipient is seeking </w:t>
      </w:r>
      <w:r w:rsidR="00EE1020">
        <w:rPr>
          <w:rFonts w:cstheme="minorHAnsi"/>
        </w:rPr>
        <w:t>alternative</w:t>
      </w:r>
      <w:r w:rsidRPr="00053DCD">
        <w:rPr>
          <w:rFonts w:cstheme="minorHAnsi"/>
        </w:rPr>
        <w:t xml:space="preserve"> housing, all</w:t>
      </w:r>
      <w:r w:rsidR="00E32A9F" w:rsidRPr="00053DCD">
        <w:rPr>
          <w:rFonts w:cstheme="minorHAnsi"/>
        </w:rPr>
        <w:t xml:space="preserve"> required</w:t>
      </w:r>
      <w:r w:rsidRPr="00053DCD">
        <w:rPr>
          <w:rFonts w:cstheme="minorHAnsi"/>
        </w:rPr>
        <w:t xml:space="preserve"> individuals resume </w:t>
      </w:r>
      <w:r w:rsidR="00E32A9F" w:rsidRPr="00053DCD">
        <w:rPr>
          <w:rFonts w:cstheme="minorHAnsi"/>
        </w:rPr>
        <w:t>th</w:t>
      </w:r>
      <w:r w:rsidR="005A2DA5" w:rsidRPr="00053DCD">
        <w:rPr>
          <w:rFonts w:cstheme="minorHAnsi"/>
        </w:rPr>
        <w:t>eir</w:t>
      </w:r>
      <w:r w:rsidRPr="00053DCD">
        <w:rPr>
          <w:rFonts w:cstheme="minorHAnsi"/>
        </w:rPr>
        <w:t xml:space="preserve"> personalized </w:t>
      </w:r>
      <w:r w:rsidR="00BB0E60">
        <w:rPr>
          <w:rFonts w:cstheme="minorHAnsi"/>
        </w:rPr>
        <w:t>supportive care</w:t>
      </w:r>
      <w:r w:rsidRPr="00053DCD">
        <w:rPr>
          <w:rFonts w:cstheme="minorHAnsi"/>
        </w:rPr>
        <w:t xml:space="preserve"> plan to have an</w:t>
      </w:r>
      <w:r w:rsidR="005D0D8B">
        <w:rPr>
          <w:rFonts w:cstheme="minorHAnsi"/>
        </w:rPr>
        <w:t xml:space="preserve"> eighty percent</w:t>
      </w:r>
      <w:r w:rsidRPr="00053DCD">
        <w:rPr>
          <w:rFonts w:cstheme="minorHAnsi"/>
        </w:rPr>
        <w:t xml:space="preserve"> </w:t>
      </w:r>
      <w:r w:rsidR="005D0D8B">
        <w:rPr>
          <w:rFonts w:cstheme="minorHAnsi"/>
        </w:rPr>
        <w:t>(</w:t>
      </w:r>
      <w:r w:rsidRPr="00053DCD">
        <w:rPr>
          <w:rFonts w:cstheme="minorHAnsi"/>
        </w:rPr>
        <w:t>80%</w:t>
      </w:r>
      <w:r w:rsidR="005D0D8B">
        <w:rPr>
          <w:rFonts w:cstheme="minorHAnsi"/>
        </w:rPr>
        <w:t>)</w:t>
      </w:r>
      <w:r w:rsidRPr="00053DCD">
        <w:rPr>
          <w:rFonts w:cstheme="minorHAnsi"/>
        </w:rPr>
        <w:t xml:space="preserve"> positive attendance rate</w:t>
      </w:r>
      <w:r w:rsidR="00FF0A1D">
        <w:rPr>
          <w:rFonts w:cstheme="minorHAnsi"/>
        </w:rPr>
        <w:t>,</w:t>
      </w:r>
      <w:r w:rsidR="00EE1020">
        <w:rPr>
          <w:rFonts w:cstheme="minorHAnsi"/>
        </w:rPr>
        <w:t xml:space="preserve"> the</w:t>
      </w:r>
      <w:r w:rsidRPr="00053DCD">
        <w:rPr>
          <w:rFonts w:cstheme="minorHAnsi"/>
        </w:rPr>
        <w:t xml:space="preserve"> Recipient</w:t>
      </w:r>
      <w:r w:rsidR="00EE1020">
        <w:rPr>
          <w:rFonts w:cstheme="minorHAnsi"/>
        </w:rPr>
        <w:t>,</w:t>
      </w:r>
      <w:r w:rsidRPr="00053DCD">
        <w:rPr>
          <w:rFonts w:cstheme="minorHAnsi"/>
        </w:rPr>
        <w:t xml:space="preserve"> </w:t>
      </w:r>
      <w:r w:rsidR="00E64FD9" w:rsidRPr="00053DCD">
        <w:rPr>
          <w:rFonts w:cstheme="minorHAnsi"/>
        </w:rPr>
        <w:t>and anyone inhabiting the ETS Facility</w:t>
      </w:r>
      <w:r w:rsidR="005D0D8B">
        <w:rPr>
          <w:rFonts w:cstheme="minorHAnsi"/>
        </w:rPr>
        <w:t xml:space="preserve"> eighteen</w:t>
      </w:r>
      <w:r w:rsidR="00E64FD9" w:rsidRPr="00053DCD">
        <w:rPr>
          <w:rFonts w:cstheme="minorHAnsi"/>
        </w:rPr>
        <w:t xml:space="preserve"> </w:t>
      </w:r>
      <w:r w:rsidR="005D0D8B">
        <w:rPr>
          <w:rFonts w:cstheme="minorHAnsi"/>
        </w:rPr>
        <w:t>(</w:t>
      </w:r>
      <w:r w:rsidR="00E64FD9" w:rsidRPr="00053DCD">
        <w:rPr>
          <w:rFonts w:cstheme="minorHAnsi"/>
        </w:rPr>
        <w:t>18</w:t>
      </w:r>
      <w:r w:rsidR="005D0D8B">
        <w:rPr>
          <w:rFonts w:cstheme="minorHAnsi"/>
        </w:rPr>
        <w:t>)</w:t>
      </w:r>
      <w:r w:rsidR="00E64FD9" w:rsidRPr="00053DCD">
        <w:rPr>
          <w:rFonts w:cstheme="minorHAnsi"/>
        </w:rPr>
        <w:t xml:space="preserve"> years of age and older</w:t>
      </w:r>
      <w:r w:rsidR="00EE1020">
        <w:rPr>
          <w:rFonts w:cstheme="minorHAnsi"/>
        </w:rPr>
        <w:t>,</w:t>
      </w:r>
      <w:r w:rsidR="00E64FD9" w:rsidRPr="00053DCD">
        <w:rPr>
          <w:rFonts w:cstheme="minorHAnsi"/>
        </w:rPr>
        <w:t xml:space="preserve"> </w:t>
      </w:r>
      <w:r w:rsidRPr="00053DCD">
        <w:rPr>
          <w:rFonts w:cstheme="minorHAnsi"/>
        </w:rPr>
        <w:t>will no longer be temporarily disqualified from receiving assistance from</w:t>
      </w:r>
      <w:r w:rsidR="00FF0A1D">
        <w:rPr>
          <w:rFonts w:cstheme="minorHAnsi"/>
        </w:rPr>
        <w:t xml:space="preserve"> all</w:t>
      </w:r>
      <w:r w:rsidRPr="00053DCD">
        <w:rPr>
          <w:rFonts w:cstheme="minorHAnsi"/>
        </w:rPr>
        <w:t xml:space="preserve"> ETS Facilities. </w:t>
      </w:r>
    </w:p>
    <w:p w14:paraId="6BB96598" w14:textId="6CCE7967" w:rsidR="00E56716" w:rsidRPr="00053DCD" w:rsidRDefault="00E56716" w:rsidP="001127B8">
      <w:pPr>
        <w:pStyle w:val="ListParagraph"/>
        <w:numPr>
          <w:ilvl w:val="4"/>
          <w:numId w:val="19"/>
        </w:numPr>
        <w:rPr>
          <w:rFonts w:cstheme="minorHAnsi"/>
        </w:rPr>
      </w:pPr>
      <w:r w:rsidRPr="00053DCD">
        <w:rPr>
          <w:rFonts w:cstheme="minorHAnsi"/>
        </w:rPr>
        <w:t xml:space="preserve">Recipient will be required to sign an acknowledgement form, acknowledging the consequences if </w:t>
      </w:r>
      <w:r w:rsidR="005A2DA5" w:rsidRPr="00053DCD">
        <w:rPr>
          <w:rFonts w:cstheme="minorHAnsi"/>
        </w:rPr>
        <w:t>any required individual</w:t>
      </w:r>
      <w:r w:rsidRPr="00053DCD">
        <w:rPr>
          <w:rFonts w:cstheme="minorHAnsi"/>
        </w:rPr>
        <w:t xml:space="preserve"> falls below an </w:t>
      </w:r>
      <w:r w:rsidR="005D0D8B">
        <w:rPr>
          <w:rFonts w:cstheme="minorHAnsi"/>
        </w:rPr>
        <w:t>eighty percent (</w:t>
      </w:r>
      <w:r w:rsidRPr="00053DCD">
        <w:rPr>
          <w:rFonts w:cstheme="minorHAnsi"/>
        </w:rPr>
        <w:t>80%</w:t>
      </w:r>
      <w:r w:rsidR="005D0D8B">
        <w:rPr>
          <w:rFonts w:cstheme="minorHAnsi"/>
        </w:rPr>
        <w:t>)</w:t>
      </w:r>
      <w:r w:rsidR="005F22BE" w:rsidRPr="00053DCD">
        <w:rPr>
          <w:rFonts w:cstheme="minorHAnsi"/>
        </w:rPr>
        <w:t xml:space="preserve"> positive</w:t>
      </w:r>
      <w:r w:rsidRPr="00053DCD">
        <w:rPr>
          <w:rFonts w:cstheme="minorHAnsi"/>
        </w:rPr>
        <w:t xml:space="preserve"> attendance rate</w:t>
      </w:r>
      <w:r w:rsidR="00053DF7" w:rsidRPr="00053DCD">
        <w:rPr>
          <w:rFonts w:cstheme="minorHAnsi"/>
        </w:rPr>
        <w:t xml:space="preserve"> </w:t>
      </w:r>
      <w:r w:rsidRPr="00053DCD">
        <w:rPr>
          <w:rFonts w:cstheme="minorHAnsi"/>
        </w:rPr>
        <w:t>for a second time.</w:t>
      </w:r>
    </w:p>
    <w:p w14:paraId="721A3243" w14:textId="7FE59BA3" w:rsidR="007F5C3B" w:rsidRPr="00053DCD" w:rsidRDefault="007F5C3B" w:rsidP="007F5C3B">
      <w:pPr>
        <w:pStyle w:val="ListParagraph"/>
        <w:numPr>
          <w:ilvl w:val="5"/>
          <w:numId w:val="19"/>
        </w:numPr>
        <w:rPr>
          <w:rFonts w:cstheme="minorHAnsi"/>
        </w:rPr>
      </w:pPr>
      <w:r w:rsidRPr="00053DCD">
        <w:rPr>
          <w:rFonts w:cstheme="minorHAnsi"/>
        </w:rPr>
        <w:t>If Recipient refuses to sign the acknowledgement form</w:t>
      </w:r>
      <w:r w:rsidR="00FF0A1D">
        <w:rPr>
          <w:rFonts w:cstheme="minorHAnsi"/>
        </w:rPr>
        <w:t>, the</w:t>
      </w:r>
      <w:r w:rsidR="00C60F01" w:rsidRPr="00053DCD">
        <w:rPr>
          <w:rFonts w:cstheme="minorHAnsi"/>
        </w:rPr>
        <w:t xml:space="preserve"> Recipient</w:t>
      </w:r>
      <w:r w:rsidR="00AF3EA8">
        <w:rPr>
          <w:rFonts w:cstheme="minorHAnsi"/>
        </w:rPr>
        <w:t>,</w:t>
      </w:r>
      <w:r w:rsidR="00C60F01" w:rsidRPr="00053DCD">
        <w:rPr>
          <w:rFonts w:cstheme="minorHAnsi"/>
        </w:rPr>
        <w:t xml:space="preserve"> and anyone inhabiting the ETS Facility </w:t>
      </w:r>
      <w:r w:rsidR="005D0D8B">
        <w:rPr>
          <w:rFonts w:cstheme="minorHAnsi"/>
        </w:rPr>
        <w:t>eighteen (</w:t>
      </w:r>
      <w:r w:rsidR="00C60F01" w:rsidRPr="00053DCD">
        <w:rPr>
          <w:rFonts w:cstheme="minorHAnsi"/>
        </w:rPr>
        <w:t>18</w:t>
      </w:r>
      <w:r w:rsidR="005D0D8B">
        <w:rPr>
          <w:rFonts w:cstheme="minorHAnsi"/>
        </w:rPr>
        <w:t>)</w:t>
      </w:r>
      <w:r w:rsidR="00C60F01" w:rsidRPr="00053DCD">
        <w:rPr>
          <w:rFonts w:cstheme="minorHAnsi"/>
        </w:rPr>
        <w:t xml:space="preserve"> years of age and older</w:t>
      </w:r>
      <w:r w:rsidR="00AF3EA8">
        <w:rPr>
          <w:rFonts w:cstheme="minorHAnsi"/>
        </w:rPr>
        <w:t>,</w:t>
      </w:r>
      <w:r w:rsidR="00C60F01" w:rsidRPr="00053DCD">
        <w:rPr>
          <w:rFonts w:cstheme="minorHAnsi"/>
        </w:rPr>
        <w:t xml:space="preserve"> will immediately be temporarily disqualified from receiving assistance from all </w:t>
      </w:r>
      <w:r w:rsidR="00934338" w:rsidRPr="00053DCD">
        <w:rPr>
          <w:rFonts w:cstheme="minorHAnsi"/>
        </w:rPr>
        <w:t xml:space="preserve">ETS Facilities. Recipient will have </w:t>
      </w:r>
      <w:r w:rsidR="005D0D8B">
        <w:rPr>
          <w:rFonts w:cstheme="minorHAnsi"/>
        </w:rPr>
        <w:t>thirty (</w:t>
      </w:r>
      <w:r w:rsidR="00934338" w:rsidRPr="00053DCD">
        <w:rPr>
          <w:rFonts w:cstheme="minorHAnsi"/>
        </w:rPr>
        <w:t>30</w:t>
      </w:r>
      <w:r w:rsidR="005D0D8B">
        <w:rPr>
          <w:rFonts w:cstheme="minorHAnsi"/>
        </w:rPr>
        <w:t>)</w:t>
      </w:r>
      <w:r w:rsidR="00934338" w:rsidRPr="00053DCD">
        <w:rPr>
          <w:rFonts w:cstheme="minorHAnsi"/>
        </w:rPr>
        <w:t xml:space="preserve"> calendar days to acquire alternative housing.</w:t>
      </w:r>
      <w:r w:rsidR="00C60F01" w:rsidRPr="00053DCD">
        <w:rPr>
          <w:rFonts w:cstheme="minorHAnsi"/>
        </w:rPr>
        <w:t xml:space="preserve"> </w:t>
      </w:r>
    </w:p>
    <w:p w14:paraId="7B6263C6" w14:textId="41301F4C" w:rsidR="00A32521" w:rsidRPr="00053DCD" w:rsidRDefault="001127B8" w:rsidP="005D31F2">
      <w:pPr>
        <w:pStyle w:val="ListParagraph"/>
        <w:numPr>
          <w:ilvl w:val="3"/>
          <w:numId w:val="19"/>
        </w:numPr>
        <w:rPr>
          <w:rFonts w:cstheme="minorHAnsi"/>
        </w:rPr>
      </w:pPr>
      <w:r w:rsidRPr="00053DCD">
        <w:rPr>
          <w:rFonts w:cstheme="minorHAnsi"/>
        </w:rPr>
        <w:t>If</w:t>
      </w:r>
      <w:r w:rsidR="00074EB7" w:rsidRPr="00053DCD">
        <w:rPr>
          <w:rFonts w:cstheme="minorHAnsi"/>
        </w:rPr>
        <w:t xml:space="preserve"> after signing the acknowledgement form,</w:t>
      </w:r>
      <w:r w:rsidRPr="00053DCD">
        <w:rPr>
          <w:rFonts w:cstheme="minorHAnsi"/>
        </w:rPr>
        <w:t xml:space="preserve"> </w:t>
      </w:r>
      <w:r w:rsidR="005A2DA5" w:rsidRPr="00053DCD">
        <w:rPr>
          <w:rFonts w:cstheme="minorHAnsi"/>
        </w:rPr>
        <w:t>any required individual</w:t>
      </w:r>
      <w:r w:rsidRPr="00053DCD">
        <w:rPr>
          <w:rFonts w:cstheme="minorHAnsi"/>
        </w:rPr>
        <w:t xml:space="preserve"> falls below an</w:t>
      </w:r>
      <w:r w:rsidR="005D0D8B">
        <w:rPr>
          <w:rFonts w:cstheme="minorHAnsi"/>
        </w:rPr>
        <w:t xml:space="preserve"> eighty percent (</w:t>
      </w:r>
      <w:r w:rsidRPr="00053DCD">
        <w:rPr>
          <w:rFonts w:cstheme="minorHAnsi"/>
        </w:rPr>
        <w:t>80%</w:t>
      </w:r>
      <w:r w:rsidR="005D0D8B">
        <w:rPr>
          <w:rFonts w:cstheme="minorHAnsi"/>
        </w:rPr>
        <w:t>)</w:t>
      </w:r>
      <w:r w:rsidR="00870C47" w:rsidRPr="00053DCD">
        <w:rPr>
          <w:rFonts w:cstheme="minorHAnsi"/>
        </w:rPr>
        <w:t xml:space="preserve"> positive</w:t>
      </w:r>
      <w:r w:rsidRPr="00053DCD">
        <w:rPr>
          <w:rFonts w:cstheme="minorHAnsi"/>
        </w:rPr>
        <w:t xml:space="preserve"> attendance rate for a second time</w:t>
      </w:r>
      <w:r w:rsidR="00074EB7" w:rsidRPr="00053DCD">
        <w:rPr>
          <w:rFonts w:cstheme="minorHAnsi"/>
        </w:rPr>
        <w:t>,</w:t>
      </w:r>
      <w:r w:rsidRPr="00053DCD">
        <w:rPr>
          <w:rFonts w:cstheme="minorHAnsi"/>
        </w:rPr>
        <w:t xml:space="preserve"> the Recipient</w:t>
      </w:r>
      <w:r w:rsidR="00D4051A">
        <w:rPr>
          <w:rFonts w:cstheme="minorHAnsi"/>
        </w:rPr>
        <w:t>,</w:t>
      </w:r>
      <w:r w:rsidR="00074EB7" w:rsidRPr="00053DCD">
        <w:rPr>
          <w:rFonts w:cstheme="minorHAnsi"/>
        </w:rPr>
        <w:t xml:space="preserve"> </w:t>
      </w:r>
      <w:r w:rsidRPr="00053DCD">
        <w:rPr>
          <w:rFonts w:cstheme="minorHAnsi"/>
        </w:rPr>
        <w:t xml:space="preserve">and anyone inhabiting the ETS Facility </w:t>
      </w:r>
      <w:r w:rsidR="005D0D8B">
        <w:rPr>
          <w:rFonts w:cstheme="minorHAnsi"/>
        </w:rPr>
        <w:t>eighteen (</w:t>
      </w:r>
      <w:r w:rsidRPr="00053DCD">
        <w:rPr>
          <w:rFonts w:cstheme="minorHAnsi"/>
        </w:rPr>
        <w:t>18</w:t>
      </w:r>
      <w:r w:rsidR="005D0D8B">
        <w:rPr>
          <w:rFonts w:cstheme="minorHAnsi"/>
        </w:rPr>
        <w:t>)</w:t>
      </w:r>
      <w:r w:rsidRPr="00053DCD">
        <w:rPr>
          <w:rFonts w:cstheme="minorHAnsi"/>
        </w:rPr>
        <w:t xml:space="preserve"> years of age and older</w:t>
      </w:r>
      <w:r w:rsidR="00D4051A">
        <w:rPr>
          <w:rFonts w:cstheme="minorHAnsi"/>
        </w:rPr>
        <w:t>,</w:t>
      </w:r>
      <w:r w:rsidRPr="00053DCD">
        <w:rPr>
          <w:rFonts w:cstheme="minorHAnsi"/>
        </w:rPr>
        <w:t xml:space="preserve"> will</w:t>
      </w:r>
      <w:r w:rsidR="00074EB7" w:rsidRPr="00053DCD">
        <w:rPr>
          <w:rFonts w:cstheme="minorHAnsi"/>
        </w:rPr>
        <w:t xml:space="preserve"> immediately</w:t>
      </w:r>
      <w:r w:rsidRPr="00053DCD">
        <w:rPr>
          <w:rFonts w:cstheme="minorHAnsi"/>
        </w:rPr>
        <w:t xml:space="preserve"> be temporarily disqualified from receiving assistance from all ETS Facilitie</w:t>
      </w:r>
      <w:r w:rsidR="00074EB7" w:rsidRPr="00053DCD">
        <w:rPr>
          <w:rFonts w:cstheme="minorHAnsi"/>
        </w:rPr>
        <w:t xml:space="preserve">s. Recipient </w:t>
      </w:r>
      <w:r w:rsidRPr="00053DCD">
        <w:rPr>
          <w:rFonts w:cstheme="minorHAnsi"/>
        </w:rPr>
        <w:t xml:space="preserve">will have </w:t>
      </w:r>
      <w:r w:rsidR="005D0D8B">
        <w:rPr>
          <w:rFonts w:cstheme="minorHAnsi"/>
        </w:rPr>
        <w:t>thirty (</w:t>
      </w:r>
      <w:r w:rsidRPr="00053DCD">
        <w:rPr>
          <w:rFonts w:cstheme="minorHAnsi"/>
        </w:rPr>
        <w:t>30</w:t>
      </w:r>
      <w:r w:rsidR="005D0D8B">
        <w:rPr>
          <w:rFonts w:cstheme="minorHAnsi"/>
        </w:rPr>
        <w:t>)</w:t>
      </w:r>
      <w:r w:rsidRPr="00053DCD">
        <w:rPr>
          <w:rFonts w:cstheme="minorHAnsi"/>
        </w:rPr>
        <w:t xml:space="preserve"> calendar days to acquire alternative housing. </w:t>
      </w:r>
    </w:p>
    <w:p w14:paraId="5E7837B2" w14:textId="55E911BA" w:rsidR="000230EE" w:rsidRPr="00053DCD" w:rsidRDefault="000230EE" w:rsidP="000230EE">
      <w:pPr>
        <w:pStyle w:val="ListParagraph"/>
        <w:numPr>
          <w:ilvl w:val="1"/>
          <w:numId w:val="19"/>
        </w:numPr>
        <w:rPr>
          <w:rFonts w:cstheme="minorHAnsi"/>
        </w:rPr>
      </w:pPr>
      <w:r w:rsidRPr="00053DCD">
        <w:rPr>
          <w:rFonts w:cstheme="minorHAnsi"/>
        </w:rPr>
        <w:t xml:space="preserve">Failure </w:t>
      </w:r>
      <w:r w:rsidR="0035410B" w:rsidRPr="00053DCD">
        <w:rPr>
          <w:rFonts w:cstheme="minorHAnsi"/>
        </w:rPr>
        <w:t xml:space="preserve">to enroll in </w:t>
      </w:r>
      <w:r w:rsidR="006D6628">
        <w:rPr>
          <w:rFonts w:cstheme="minorHAnsi"/>
        </w:rPr>
        <w:t>a</w:t>
      </w:r>
      <w:r w:rsidR="0035410B" w:rsidRPr="00053DCD">
        <w:rPr>
          <w:rFonts w:cstheme="minorHAnsi"/>
        </w:rPr>
        <w:t xml:space="preserve"> </w:t>
      </w:r>
      <w:r w:rsidR="006D6628">
        <w:rPr>
          <w:rFonts w:cstheme="minorHAnsi"/>
        </w:rPr>
        <w:t>s</w:t>
      </w:r>
      <w:r w:rsidR="00DC3663" w:rsidRPr="00053DCD">
        <w:rPr>
          <w:rFonts w:cstheme="minorHAnsi"/>
        </w:rPr>
        <w:t xml:space="preserve">upported </w:t>
      </w:r>
      <w:r w:rsidR="006D6628">
        <w:rPr>
          <w:rFonts w:cstheme="minorHAnsi"/>
        </w:rPr>
        <w:t>e</w:t>
      </w:r>
      <w:r w:rsidR="00DC3663" w:rsidRPr="00053DCD">
        <w:rPr>
          <w:rFonts w:cstheme="minorHAnsi"/>
        </w:rPr>
        <w:t>mployment</w:t>
      </w:r>
      <w:r w:rsidR="00DC11B2" w:rsidRPr="00053DCD">
        <w:rPr>
          <w:rFonts w:cstheme="minorHAnsi"/>
        </w:rPr>
        <w:t xml:space="preserve"> </w:t>
      </w:r>
      <w:r w:rsidR="006D6628">
        <w:rPr>
          <w:rFonts w:cstheme="minorHAnsi"/>
        </w:rPr>
        <w:t>p</w:t>
      </w:r>
      <w:r w:rsidR="00DC11B2" w:rsidRPr="00053DCD">
        <w:rPr>
          <w:rFonts w:cstheme="minorHAnsi"/>
        </w:rPr>
        <w:t>rogram.</w:t>
      </w:r>
    </w:p>
    <w:p w14:paraId="6E6DAD96" w14:textId="48B066A1" w:rsidR="006F26AE" w:rsidRPr="00053DCD" w:rsidRDefault="0051236D" w:rsidP="00C36425">
      <w:pPr>
        <w:pStyle w:val="ListParagraph"/>
        <w:numPr>
          <w:ilvl w:val="2"/>
          <w:numId w:val="19"/>
        </w:numPr>
        <w:rPr>
          <w:rFonts w:cstheme="minorHAnsi"/>
        </w:rPr>
      </w:pPr>
      <w:r w:rsidRPr="00053DCD">
        <w:rPr>
          <w:rFonts w:cstheme="minorHAnsi"/>
        </w:rPr>
        <w:t>Within</w:t>
      </w:r>
      <w:r w:rsidR="005D0D8B">
        <w:rPr>
          <w:rFonts w:cstheme="minorHAnsi"/>
        </w:rPr>
        <w:t xml:space="preserve"> thirty</w:t>
      </w:r>
      <w:r w:rsidRPr="00053DCD">
        <w:rPr>
          <w:rFonts w:cstheme="minorHAnsi"/>
        </w:rPr>
        <w:t xml:space="preserve"> </w:t>
      </w:r>
      <w:r w:rsidR="005D0D8B">
        <w:rPr>
          <w:rFonts w:cstheme="minorHAnsi"/>
        </w:rPr>
        <w:t>(</w:t>
      </w:r>
      <w:r w:rsidRPr="00053DCD">
        <w:rPr>
          <w:rFonts w:cstheme="minorHAnsi"/>
        </w:rPr>
        <w:t>30</w:t>
      </w:r>
      <w:r w:rsidR="005D0D8B">
        <w:rPr>
          <w:rFonts w:cstheme="minorHAnsi"/>
        </w:rPr>
        <w:t>)</w:t>
      </w:r>
      <w:r w:rsidRPr="00053DCD">
        <w:rPr>
          <w:rFonts w:cstheme="minorHAnsi"/>
        </w:rPr>
        <w:t xml:space="preserve"> </w:t>
      </w:r>
      <w:r w:rsidR="006C1523">
        <w:rPr>
          <w:rFonts w:cstheme="minorHAnsi"/>
        </w:rPr>
        <w:t xml:space="preserve">calendar </w:t>
      </w:r>
      <w:r w:rsidRPr="00053DCD">
        <w:rPr>
          <w:rFonts w:cstheme="minorHAnsi"/>
        </w:rPr>
        <w:t xml:space="preserve">days post </w:t>
      </w:r>
      <w:r w:rsidR="00000CB8" w:rsidRPr="00053DCD">
        <w:rPr>
          <w:rFonts w:cstheme="minorHAnsi"/>
        </w:rPr>
        <w:t>R</w:t>
      </w:r>
      <w:r w:rsidRPr="00053DCD">
        <w:rPr>
          <w:rFonts w:cstheme="minorHAnsi"/>
        </w:rPr>
        <w:t>ecipients move in to an ETS Facility, a</w:t>
      </w:r>
      <w:r w:rsidR="006F26AE" w:rsidRPr="00053DCD">
        <w:rPr>
          <w:rFonts w:cstheme="minorHAnsi"/>
        </w:rPr>
        <w:t>ny individual</w:t>
      </w:r>
      <w:r w:rsidR="009268DE" w:rsidRPr="00053DCD">
        <w:rPr>
          <w:rFonts w:cstheme="minorHAnsi"/>
        </w:rPr>
        <w:t xml:space="preserve"> inhabiting </w:t>
      </w:r>
      <w:r w:rsidR="00842D05">
        <w:rPr>
          <w:rFonts w:cstheme="minorHAnsi"/>
        </w:rPr>
        <w:t>the</w:t>
      </w:r>
      <w:r w:rsidR="00000CB8" w:rsidRPr="00053DCD">
        <w:rPr>
          <w:rFonts w:cstheme="minorHAnsi"/>
        </w:rPr>
        <w:t xml:space="preserve"> </w:t>
      </w:r>
      <w:r w:rsidR="009268DE" w:rsidRPr="00053DCD">
        <w:rPr>
          <w:rFonts w:cstheme="minorHAnsi"/>
        </w:rPr>
        <w:t>ETS Facility</w:t>
      </w:r>
      <w:r w:rsidR="006F26AE" w:rsidRPr="00053DCD">
        <w:rPr>
          <w:rFonts w:cstheme="minorHAnsi"/>
        </w:rPr>
        <w:t xml:space="preserve"> </w:t>
      </w:r>
      <w:r w:rsidR="005D0D8B">
        <w:rPr>
          <w:rFonts w:cstheme="minorHAnsi"/>
        </w:rPr>
        <w:t>eighteen (</w:t>
      </w:r>
      <w:r w:rsidR="006F26AE" w:rsidRPr="00053DCD">
        <w:rPr>
          <w:rFonts w:cstheme="minorHAnsi"/>
        </w:rPr>
        <w:t>18</w:t>
      </w:r>
      <w:r w:rsidR="005D0D8B">
        <w:rPr>
          <w:rFonts w:cstheme="minorHAnsi"/>
        </w:rPr>
        <w:t>)</w:t>
      </w:r>
      <w:r w:rsidR="006F26AE" w:rsidRPr="00053DCD">
        <w:rPr>
          <w:rFonts w:cstheme="minorHAnsi"/>
        </w:rPr>
        <w:t xml:space="preserve"> years</w:t>
      </w:r>
      <w:r w:rsidR="00000CB8" w:rsidRPr="00053DCD">
        <w:rPr>
          <w:rFonts w:cstheme="minorHAnsi"/>
        </w:rPr>
        <w:t xml:space="preserve"> of age</w:t>
      </w:r>
      <w:r w:rsidR="006F26AE" w:rsidRPr="00053DCD">
        <w:rPr>
          <w:rFonts w:cstheme="minorHAnsi"/>
        </w:rPr>
        <w:t xml:space="preserve"> and older that is unemployed</w:t>
      </w:r>
      <w:r w:rsidR="00000CB8" w:rsidRPr="00053DCD">
        <w:rPr>
          <w:rFonts w:cstheme="minorHAnsi"/>
        </w:rPr>
        <w:t>,</w:t>
      </w:r>
      <w:r w:rsidR="006F26AE" w:rsidRPr="00053DCD">
        <w:rPr>
          <w:rFonts w:cstheme="minorHAnsi"/>
        </w:rPr>
        <w:t xml:space="preserve"> and not enrolled in</w:t>
      </w:r>
      <w:r w:rsidR="00000CB8" w:rsidRPr="00053DCD">
        <w:rPr>
          <w:rFonts w:cstheme="minorHAnsi"/>
        </w:rPr>
        <w:t xml:space="preserve"> some</w:t>
      </w:r>
      <w:r w:rsidR="006F26AE" w:rsidRPr="00053DCD">
        <w:rPr>
          <w:rFonts w:cstheme="minorHAnsi"/>
        </w:rPr>
        <w:t xml:space="preserve"> form of education</w:t>
      </w:r>
      <w:r w:rsidR="00000CB8" w:rsidRPr="00053DCD">
        <w:rPr>
          <w:rFonts w:cstheme="minorHAnsi"/>
        </w:rPr>
        <w:t>,</w:t>
      </w:r>
      <w:r w:rsidR="006F26AE" w:rsidRPr="00053DCD">
        <w:rPr>
          <w:rFonts w:cstheme="minorHAnsi"/>
        </w:rPr>
        <w:t xml:space="preserve"> will be required to enroll in </w:t>
      </w:r>
      <w:r w:rsidR="006D6628">
        <w:rPr>
          <w:rFonts w:cstheme="minorHAnsi"/>
        </w:rPr>
        <w:t>a s</w:t>
      </w:r>
      <w:r w:rsidR="006F26AE" w:rsidRPr="00053DCD">
        <w:rPr>
          <w:rFonts w:cstheme="minorHAnsi"/>
        </w:rPr>
        <w:t xml:space="preserve">upported </w:t>
      </w:r>
      <w:r w:rsidR="006D6628">
        <w:rPr>
          <w:rFonts w:cstheme="minorHAnsi"/>
        </w:rPr>
        <w:t>e</w:t>
      </w:r>
      <w:r w:rsidR="006F26AE" w:rsidRPr="00053DCD">
        <w:rPr>
          <w:rFonts w:cstheme="minorHAnsi"/>
        </w:rPr>
        <w:t xml:space="preserve">mployment </w:t>
      </w:r>
      <w:r w:rsidR="006D6628">
        <w:rPr>
          <w:rFonts w:cstheme="minorHAnsi"/>
        </w:rPr>
        <w:t>p</w:t>
      </w:r>
      <w:r w:rsidR="006F26AE" w:rsidRPr="00053DCD">
        <w:rPr>
          <w:rFonts w:cstheme="minorHAnsi"/>
        </w:rPr>
        <w:t>rogram</w:t>
      </w:r>
      <w:r w:rsidR="006D6628">
        <w:rPr>
          <w:rFonts w:cstheme="minorHAnsi"/>
        </w:rPr>
        <w:t>, located within our service area of Harney County,</w:t>
      </w:r>
      <w:r w:rsidR="00081F65" w:rsidRPr="00053DCD">
        <w:rPr>
          <w:rFonts w:cstheme="minorHAnsi"/>
        </w:rPr>
        <w:t xml:space="preserve"> and provide verification of enrollment to BPHD</w:t>
      </w:r>
      <w:r w:rsidR="00E3300D">
        <w:rPr>
          <w:rFonts w:cstheme="minorHAnsi"/>
        </w:rPr>
        <w:t xml:space="preserve"> for Recipient</w:t>
      </w:r>
      <w:r w:rsidR="00E74E28" w:rsidRPr="00053DCD">
        <w:rPr>
          <w:rFonts w:cstheme="minorHAnsi"/>
        </w:rPr>
        <w:t xml:space="preserve"> to maintain eligibility to receive assistance from any ETS Facility</w:t>
      </w:r>
      <w:r w:rsidR="009268DE" w:rsidRPr="00053DCD">
        <w:rPr>
          <w:rFonts w:cstheme="minorHAnsi"/>
        </w:rPr>
        <w:t>.</w:t>
      </w:r>
    </w:p>
    <w:p w14:paraId="73F8C094" w14:textId="4FEC9DFC" w:rsidR="00A24E61" w:rsidRPr="00053DCD" w:rsidRDefault="0068129F" w:rsidP="00C36425">
      <w:pPr>
        <w:pStyle w:val="ListParagraph"/>
        <w:numPr>
          <w:ilvl w:val="2"/>
          <w:numId w:val="19"/>
        </w:numPr>
        <w:rPr>
          <w:rFonts w:cstheme="minorHAnsi"/>
        </w:rPr>
      </w:pPr>
      <w:r w:rsidRPr="00053DCD">
        <w:rPr>
          <w:rFonts w:cstheme="minorHAnsi"/>
        </w:rPr>
        <w:t xml:space="preserve">If </w:t>
      </w:r>
      <w:r w:rsidR="005D0D8B">
        <w:rPr>
          <w:rFonts w:cstheme="minorHAnsi"/>
        </w:rPr>
        <w:t>thirty (</w:t>
      </w:r>
      <w:r w:rsidRPr="00053DCD">
        <w:rPr>
          <w:rFonts w:cstheme="minorHAnsi"/>
        </w:rPr>
        <w:t>30</w:t>
      </w:r>
      <w:r w:rsidR="005D0D8B">
        <w:rPr>
          <w:rFonts w:cstheme="minorHAnsi"/>
        </w:rPr>
        <w:t>)</w:t>
      </w:r>
      <w:r w:rsidRPr="00053DCD">
        <w:rPr>
          <w:rFonts w:cstheme="minorHAnsi"/>
        </w:rPr>
        <w:t xml:space="preserve"> </w:t>
      </w:r>
      <w:r w:rsidR="00D4051A">
        <w:rPr>
          <w:rFonts w:cstheme="minorHAnsi"/>
        </w:rPr>
        <w:t>c</w:t>
      </w:r>
      <w:r w:rsidRPr="00053DCD">
        <w:rPr>
          <w:rFonts w:cstheme="minorHAnsi"/>
        </w:rPr>
        <w:t xml:space="preserve">alendar days </w:t>
      </w:r>
      <w:r w:rsidR="00415D77" w:rsidRPr="00053DCD">
        <w:rPr>
          <w:rFonts w:cstheme="minorHAnsi"/>
        </w:rPr>
        <w:t xml:space="preserve">post Recipients </w:t>
      </w:r>
      <w:r w:rsidR="00DB77F0" w:rsidRPr="00053DCD">
        <w:rPr>
          <w:rFonts w:cstheme="minorHAnsi"/>
        </w:rPr>
        <w:t xml:space="preserve">move in to an ETS Facility </w:t>
      </w:r>
      <w:r w:rsidR="00977F5D" w:rsidRPr="00053DCD">
        <w:rPr>
          <w:rFonts w:cstheme="minorHAnsi"/>
        </w:rPr>
        <w:t>a</w:t>
      </w:r>
      <w:r w:rsidR="00081F65" w:rsidRPr="00053DCD">
        <w:rPr>
          <w:rFonts w:cstheme="minorHAnsi"/>
        </w:rPr>
        <w:t>ny required individual</w:t>
      </w:r>
      <w:r w:rsidR="00A00A47" w:rsidRPr="00053DCD">
        <w:rPr>
          <w:rFonts w:cstheme="minorHAnsi"/>
        </w:rPr>
        <w:t xml:space="preserve"> has </w:t>
      </w:r>
      <w:r w:rsidR="00606BD4" w:rsidRPr="00053DCD">
        <w:rPr>
          <w:rFonts w:cstheme="minorHAnsi"/>
        </w:rPr>
        <w:t>failed to</w:t>
      </w:r>
      <w:r w:rsidR="00A37955" w:rsidRPr="00053DCD">
        <w:rPr>
          <w:rFonts w:cstheme="minorHAnsi"/>
        </w:rPr>
        <w:t xml:space="preserve"> </w:t>
      </w:r>
      <w:r w:rsidR="00D80247" w:rsidRPr="00053DCD">
        <w:rPr>
          <w:rFonts w:cstheme="minorHAnsi"/>
        </w:rPr>
        <w:t xml:space="preserve">provided </w:t>
      </w:r>
      <w:r w:rsidR="004A5267" w:rsidRPr="00053DCD">
        <w:rPr>
          <w:rFonts w:cstheme="minorHAnsi"/>
        </w:rPr>
        <w:t>verification</w:t>
      </w:r>
      <w:r w:rsidR="00D80247" w:rsidRPr="00053DCD">
        <w:rPr>
          <w:rFonts w:cstheme="minorHAnsi"/>
        </w:rPr>
        <w:t xml:space="preserve"> of enrollment</w:t>
      </w:r>
      <w:r w:rsidR="00DB16BC">
        <w:rPr>
          <w:rFonts w:cstheme="minorHAnsi"/>
        </w:rPr>
        <w:t>,</w:t>
      </w:r>
      <w:r w:rsidR="00081F65" w:rsidRPr="00053DCD">
        <w:rPr>
          <w:rFonts w:cstheme="minorHAnsi"/>
        </w:rPr>
        <w:t xml:space="preserve"> </w:t>
      </w:r>
      <w:r w:rsidR="00C71E13" w:rsidRPr="00053DCD">
        <w:rPr>
          <w:rFonts w:cstheme="minorHAnsi"/>
        </w:rPr>
        <w:t>the</w:t>
      </w:r>
      <w:r w:rsidR="004807CE" w:rsidRPr="00053DCD">
        <w:rPr>
          <w:rFonts w:cstheme="minorHAnsi"/>
        </w:rPr>
        <w:t xml:space="preserve"> Recipient</w:t>
      </w:r>
      <w:r w:rsidR="000A6D00" w:rsidRPr="00053DCD">
        <w:rPr>
          <w:rFonts w:cstheme="minorHAnsi"/>
        </w:rPr>
        <w:t xml:space="preserve"> will be given a reminder. </w:t>
      </w:r>
    </w:p>
    <w:p w14:paraId="20F014B6" w14:textId="65993EF0" w:rsidR="00A24E61" w:rsidRPr="00053DCD" w:rsidRDefault="007D65AF" w:rsidP="00A24E61">
      <w:pPr>
        <w:pStyle w:val="ListParagraph"/>
        <w:numPr>
          <w:ilvl w:val="3"/>
          <w:numId w:val="19"/>
        </w:numPr>
        <w:rPr>
          <w:rFonts w:cstheme="minorHAnsi"/>
        </w:rPr>
      </w:pPr>
      <w:r w:rsidRPr="00053DCD">
        <w:rPr>
          <w:rFonts w:cstheme="minorHAnsi"/>
        </w:rPr>
        <w:t>T</w:t>
      </w:r>
      <w:r w:rsidR="00F1446F" w:rsidRPr="00053DCD">
        <w:rPr>
          <w:rFonts w:cstheme="minorHAnsi"/>
        </w:rPr>
        <w:t>he</w:t>
      </w:r>
      <w:r w:rsidRPr="00053DCD">
        <w:rPr>
          <w:rFonts w:cstheme="minorHAnsi"/>
        </w:rPr>
        <w:t xml:space="preserve"> reminder</w:t>
      </w:r>
      <w:r w:rsidR="000A6D00" w:rsidRPr="00053DCD">
        <w:rPr>
          <w:rFonts w:cstheme="minorHAnsi"/>
        </w:rPr>
        <w:t xml:space="preserve"> </w:t>
      </w:r>
      <w:r w:rsidR="00F1446F" w:rsidRPr="00053DCD">
        <w:rPr>
          <w:rFonts w:cstheme="minorHAnsi"/>
        </w:rPr>
        <w:t xml:space="preserve">to the Recipient </w:t>
      </w:r>
      <w:r w:rsidR="00885AB9" w:rsidRPr="00053DCD">
        <w:rPr>
          <w:rFonts w:cstheme="minorHAnsi"/>
        </w:rPr>
        <w:t>will occur</w:t>
      </w:r>
      <w:r w:rsidRPr="00053DCD">
        <w:rPr>
          <w:rFonts w:cstheme="minorHAnsi"/>
        </w:rPr>
        <w:t xml:space="preserve"> at the first monthly walk through of the ETS Facility. </w:t>
      </w:r>
      <w:r w:rsidR="00240F62">
        <w:rPr>
          <w:rFonts w:cstheme="minorHAnsi"/>
        </w:rPr>
        <w:t>Ver</w:t>
      </w:r>
      <w:r w:rsidR="003C0C0C">
        <w:rPr>
          <w:rFonts w:cstheme="minorHAnsi"/>
        </w:rPr>
        <w:t>ification of enrollment</w:t>
      </w:r>
      <w:r w:rsidR="00896675">
        <w:rPr>
          <w:rFonts w:cstheme="minorHAnsi"/>
        </w:rPr>
        <w:t xml:space="preserve"> for all required individuals</w:t>
      </w:r>
      <w:r w:rsidR="003C0C0C">
        <w:rPr>
          <w:rFonts w:cstheme="minorHAnsi"/>
        </w:rPr>
        <w:t xml:space="preserve"> must be submitted by the time of the next monthly walk through of the ETS Facility.</w:t>
      </w:r>
    </w:p>
    <w:p w14:paraId="14E00565" w14:textId="65321DEA" w:rsidR="00C36425" w:rsidRPr="00053DCD" w:rsidRDefault="007D65AF" w:rsidP="00A24E61">
      <w:pPr>
        <w:pStyle w:val="ListParagraph"/>
        <w:numPr>
          <w:ilvl w:val="3"/>
          <w:numId w:val="19"/>
        </w:numPr>
        <w:rPr>
          <w:rFonts w:cstheme="minorHAnsi"/>
        </w:rPr>
      </w:pPr>
      <w:r w:rsidRPr="00053DCD">
        <w:rPr>
          <w:rFonts w:cstheme="minorHAnsi"/>
        </w:rPr>
        <w:t>Recipient will be required to sign an acknowledgement form</w:t>
      </w:r>
      <w:r w:rsidR="003E6DB8" w:rsidRPr="00053DCD">
        <w:rPr>
          <w:rFonts w:cstheme="minorHAnsi"/>
        </w:rPr>
        <w:t xml:space="preserve">, acknowledging they have been given </w:t>
      </w:r>
      <w:r w:rsidR="00000CB8" w:rsidRPr="00053DCD">
        <w:rPr>
          <w:rFonts w:cstheme="minorHAnsi"/>
        </w:rPr>
        <w:t>a</w:t>
      </w:r>
      <w:r w:rsidR="003E6DB8" w:rsidRPr="00053DCD">
        <w:rPr>
          <w:rFonts w:cstheme="minorHAnsi"/>
        </w:rPr>
        <w:t xml:space="preserve"> reminder </w:t>
      </w:r>
      <w:r w:rsidR="000A137D" w:rsidRPr="00053DCD">
        <w:rPr>
          <w:rFonts w:cstheme="minorHAnsi"/>
        </w:rPr>
        <w:t>and</w:t>
      </w:r>
      <w:r w:rsidR="0042364B" w:rsidRPr="00053DCD">
        <w:rPr>
          <w:rFonts w:cstheme="minorHAnsi"/>
        </w:rPr>
        <w:t xml:space="preserve"> what</w:t>
      </w:r>
      <w:r w:rsidR="000A137D" w:rsidRPr="00053DCD">
        <w:rPr>
          <w:rFonts w:cstheme="minorHAnsi"/>
        </w:rPr>
        <w:t xml:space="preserve"> the consequences</w:t>
      </w:r>
      <w:r w:rsidR="0042364B" w:rsidRPr="00053DCD">
        <w:rPr>
          <w:rFonts w:cstheme="minorHAnsi"/>
        </w:rPr>
        <w:t xml:space="preserve"> will be if </w:t>
      </w:r>
      <w:r w:rsidR="00606BD4" w:rsidRPr="00053DCD">
        <w:rPr>
          <w:rFonts w:cstheme="minorHAnsi"/>
        </w:rPr>
        <w:t>any required individual</w:t>
      </w:r>
      <w:r w:rsidR="0042364B" w:rsidRPr="00053DCD">
        <w:rPr>
          <w:rFonts w:cstheme="minorHAnsi"/>
        </w:rPr>
        <w:t xml:space="preserve"> </w:t>
      </w:r>
      <w:r w:rsidR="00606BD4" w:rsidRPr="00053DCD">
        <w:rPr>
          <w:rFonts w:cstheme="minorHAnsi"/>
        </w:rPr>
        <w:t>fails to provide verification</w:t>
      </w:r>
      <w:r w:rsidR="00827A08">
        <w:rPr>
          <w:rFonts w:cstheme="minorHAnsi"/>
        </w:rPr>
        <w:t xml:space="preserve"> of enrollment</w:t>
      </w:r>
      <w:r w:rsidR="00E3137B" w:rsidRPr="00053DCD">
        <w:rPr>
          <w:rFonts w:cstheme="minorHAnsi"/>
        </w:rPr>
        <w:t xml:space="preserve"> </w:t>
      </w:r>
      <w:r w:rsidR="00B75D35" w:rsidRPr="00053DCD">
        <w:rPr>
          <w:rFonts w:cstheme="minorHAnsi"/>
        </w:rPr>
        <w:t>by the next monthly walk through of the ETS Facility.</w:t>
      </w:r>
    </w:p>
    <w:p w14:paraId="57540BFC" w14:textId="7413051A" w:rsidR="003D1559" w:rsidRPr="00AD69D4" w:rsidRDefault="00726483" w:rsidP="00AD69D4">
      <w:pPr>
        <w:pStyle w:val="ListParagraph"/>
        <w:numPr>
          <w:ilvl w:val="4"/>
          <w:numId w:val="19"/>
        </w:numPr>
        <w:rPr>
          <w:rFonts w:cstheme="minorHAnsi"/>
        </w:rPr>
      </w:pPr>
      <w:r w:rsidRPr="00053DCD">
        <w:rPr>
          <w:rFonts w:cstheme="minorHAnsi"/>
        </w:rPr>
        <w:t>If Recipient refuses to sign the acknowledgement form</w:t>
      </w:r>
      <w:r w:rsidR="00AD69D4">
        <w:rPr>
          <w:rFonts w:cstheme="minorHAnsi"/>
        </w:rPr>
        <w:t>,</w:t>
      </w:r>
      <w:r w:rsidR="00684939" w:rsidRPr="00053DCD">
        <w:rPr>
          <w:rFonts w:cstheme="minorHAnsi"/>
        </w:rPr>
        <w:t xml:space="preserve"> the Recipient</w:t>
      </w:r>
      <w:r w:rsidR="00E92E94">
        <w:rPr>
          <w:rFonts w:cstheme="minorHAnsi"/>
        </w:rPr>
        <w:t>,</w:t>
      </w:r>
      <w:r w:rsidR="00EE1407" w:rsidRPr="00053DCD">
        <w:rPr>
          <w:rFonts w:cstheme="minorHAnsi"/>
        </w:rPr>
        <w:t xml:space="preserve"> and anyone inhabiting the ETS Facility </w:t>
      </w:r>
      <w:r w:rsidR="005D0D8B">
        <w:rPr>
          <w:rFonts w:cstheme="minorHAnsi"/>
        </w:rPr>
        <w:t>eighteen (</w:t>
      </w:r>
      <w:r w:rsidR="00EE1407" w:rsidRPr="00053DCD">
        <w:rPr>
          <w:rFonts w:cstheme="minorHAnsi"/>
        </w:rPr>
        <w:t>18</w:t>
      </w:r>
      <w:r w:rsidR="005D0D8B">
        <w:rPr>
          <w:rFonts w:cstheme="minorHAnsi"/>
        </w:rPr>
        <w:t>)</w:t>
      </w:r>
      <w:r w:rsidR="00EE1407" w:rsidRPr="00053DCD">
        <w:rPr>
          <w:rFonts w:cstheme="minorHAnsi"/>
        </w:rPr>
        <w:t xml:space="preserve"> years of age and older</w:t>
      </w:r>
      <w:r w:rsidR="00D97E8A">
        <w:rPr>
          <w:rFonts w:cstheme="minorHAnsi"/>
        </w:rPr>
        <w:t>,</w:t>
      </w:r>
      <w:r w:rsidR="00684939" w:rsidRPr="00053DCD">
        <w:rPr>
          <w:rFonts w:cstheme="minorHAnsi"/>
        </w:rPr>
        <w:t xml:space="preserve"> will immediately be temporarily disqualified from receiving assistance from all the ETS Facilities</w:t>
      </w:r>
      <w:r w:rsidR="00000CB8" w:rsidRPr="00053DCD">
        <w:rPr>
          <w:rFonts w:cstheme="minorHAnsi"/>
        </w:rPr>
        <w:t>. Recipient</w:t>
      </w:r>
      <w:r w:rsidR="00684939" w:rsidRPr="00053DCD">
        <w:rPr>
          <w:rFonts w:cstheme="minorHAnsi"/>
        </w:rPr>
        <w:t xml:space="preserve"> will have </w:t>
      </w:r>
      <w:r w:rsidR="005D0D8B">
        <w:rPr>
          <w:rFonts w:cstheme="minorHAnsi"/>
        </w:rPr>
        <w:t>thirty (</w:t>
      </w:r>
      <w:r w:rsidR="00684939" w:rsidRPr="00053DCD">
        <w:rPr>
          <w:rFonts w:cstheme="minorHAnsi"/>
        </w:rPr>
        <w:t>30</w:t>
      </w:r>
      <w:r w:rsidR="005D0D8B">
        <w:rPr>
          <w:rFonts w:cstheme="minorHAnsi"/>
        </w:rPr>
        <w:t>)</w:t>
      </w:r>
      <w:r w:rsidR="00684939" w:rsidRPr="00053DCD">
        <w:rPr>
          <w:rFonts w:cstheme="minorHAnsi"/>
        </w:rPr>
        <w:t xml:space="preserve"> calendar days to acquire alternative housing.</w:t>
      </w:r>
    </w:p>
    <w:p w14:paraId="14A13351" w14:textId="1024612A" w:rsidR="00335E79" w:rsidRPr="00053DCD" w:rsidRDefault="00335E79" w:rsidP="00335E79">
      <w:pPr>
        <w:pStyle w:val="ListParagraph"/>
        <w:numPr>
          <w:ilvl w:val="3"/>
          <w:numId w:val="19"/>
        </w:numPr>
        <w:rPr>
          <w:rFonts w:cstheme="minorHAnsi"/>
        </w:rPr>
      </w:pPr>
      <w:r>
        <w:rPr>
          <w:rFonts w:cstheme="minorHAnsi"/>
        </w:rPr>
        <w:t>If the acknowledgment form is signed but verification of enrollment for all required individuals has not been submitted by the time of the next monthly walk through of the ETS Facility</w:t>
      </w:r>
      <w:r w:rsidR="00AD69D4">
        <w:rPr>
          <w:rFonts w:cstheme="minorHAnsi"/>
        </w:rPr>
        <w:t>,</w:t>
      </w:r>
      <w:r>
        <w:rPr>
          <w:rFonts w:cstheme="minorHAnsi"/>
        </w:rPr>
        <w:t xml:space="preserve"> the Recipient, and anyone inhabiting the ETS Facility </w:t>
      </w:r>
      <w:r w:rsidR="005D0D8B">
        <w:rPr>
          <w:rFonts w:cstheme="minorHAnsi"/>
        </w:rPr>
        <w:t>eighteen (</w:t>
      </w:r>
      <w:r>
        <w:rPr>
          <w:rFonts w:cstheme="minorHAnsi"/>
        </w:rPr>
        <w:t>18</w:t>
      </w:r>
      <w:r w:rsidR="005D0D8B">
        <w:rPr>
          <w:rFonts w:cstheme="minorHAnsi"/>
        </w:rPr>
        <w:t>)</w:t>
      </w:r>
      <w:r>
        <w:rPr>
          <w:rFonts w:cstheme="minorHAnsi"/>
        </w:rPr>
        <w:t xml:space="preserve"> years of age and older, will immediately be temporarily disqualified from all ETS Facilities. Recipient will have </w:t>
      </w:r>
      <w:r w:rsidR="005D0D8B">
        <w:rPr>
          <w:rFonts w:cstheme="minorHAnsi"/>
        </w:rPr>
        <w:t>thirty (</w:t>
      </w:r>
      <w:r>
        <w:rPr>
          <w:rFonts w:cstheme="minorHAnsi"/>
        </w:rPr>
        <w:t>30</w:t>
      </w:r>
      <w:r w:rsidR="005D0D8B">
        <w:rPr>
          <w:rFonts w:cstheme="minorHAnsi"/>
        </w:rPr>
        <w:t>)</w:t>
      </w:r>
      <w:r>
        <w:rPr>
          <w:rFonts w:cstheme="minorHAnsi"/>
        </w:rPr>
        <w:t xml:space="preserve"> calendar days to acquire alternative housing.</w:t>
      </w:r>
    </w:p>
    <w:p w14:paraId="6CB7BE82" w14:textId="5ED68861" w:rsidR="006F2FF2" w:rsidRPr="00053DCD" w:rsidRDefault="006F2FF2" w:rsidP="006F2FF2">
      <w:pPr>
        <w:pStyle w:val="ListParagraph"/>
        <w:numPr>
          <w:ilvl w:val="1"/>
          <w:numId w:val="19"/>
        </w:numPr>
        <w:rPr>
          <w:rFonts w:cstheme="minorHAnsi"/>
        </w:rPr>
      </w:pPr>
      <w:r w:rsidRPr="00053DCD">
        <w:rPr>
          <w:rFonts w:cstheme="minorHAnsi"/>
        </w:rPr>
        <w:t xml:space="preserve">Failure to </w:t>
      </w:r>
      <w:r w:rsidR="00807157" w:rsidRPr="00053DCD">
        <w:rPr>
          <w:rFonts w:cstheme="minorHAnsi"/>
        </w:rPr>
        <w:t xml:space="preserve">follow through with </w:t>
      </w:r>
      <w:r w:rsidR="009C79A2">
        <w:rPr>
          <w:rFonts w:cstheme="minorHAnsi"/>
        </w:rPr>
        <w:t>the s</w:t>
      </w:r>
      <w:r w:rsidR="00807157" w:rsidRPr="00053DCD">
        <w:rPr>
          <w:rFonts w:cstheme="minorHAnsi"/>
        </w:rPr>
        <w:t xml:space="preserve">upportive </w:t>
      </w:r>
      <w:r w:rsidR="009C79A2">
        <w:rPr>
          <w:rFonts w:cstheme="minorHAnsi"/>
        </w:rPr>
        <w:t>e</w:t>
      </w:r>
      <w:r w:rsidR="00807157" w:rsidRPr="00053DCD">
        <w:rPr>
          <w:rFonts w:cstheme="minorHAnsi"/>
        </w:rPr>
        <w:t xml:space="preserve">mployment </w:t>
      </w:r>
      <w:r w:rsidR="009C79A2">
        <w:rPr>
          <w:rFonts w:cstheme="minorHAnsi"/>
        </w:rPr>
        <w:t>p</w:t>
      </w:r>
      <w:r w:rsidR="00807157" w:rsidRPr="00053DCD">
        <w:rPr>
          <w:rFonts w:cstheme="minorHAnsi"/>
        </w:rPr>
        <w:t>rogram.</w:t>
      </w:r>
    </w:p>
    <w:p w14:paraId="7D255341" w14:textId="7E2C6AD1" w:rsidR="005B10F5" w:rsidRPr="00053DCD" w:rsidRDefault="005B10F5" w:rsidP="005B10F5">
      <w:pPr>
        <w:pStyle w:val="ListParagraph"/>
        <w:numPr>
          <w:ilvl w:val="2"/>
          <w:numId w:val="19"/>
        </w:numPr>
        <w:rPr>
          <w:rFonts w:cstheme="minorHAnsi"/>
        </w:rPr>
      </w:pPr>
      <w:r w:rsidRPr="00053DCD">
        <w:rPr>
          <w:rFonts w:cstheme="minorHAnsi"/>
        </w:rPr>
        <w:t>Any individual</w:t>
      </w:r>
      <w:r w:rsidR="00184727">
        <w:rPr>
          <w:rFonts w:cstheme="minorHAnsi"/>
        </w:rPr>
        <w:t xml:space="preserve"> inhabiting the ETS Facility</w:t>
      </w:r>
      <w:r w:rsidRPr="00053DCD">
        <w:rPr>
          <w:rFonts w:cstheme="minorHAnsi"/>
        </w:rPr>
        <w:t xml:space="preserve"> </w:t>
      </w:r>
      <w:r w:rsidR="005D0D8B">
        <w:rPr>
          <w:rFonts w:cstheme="minorHAnsi"/>
        </w:rPr>
        <w:t>eighteen (</w:t>
      </w:r>
      <w:r w:rsidRPr="00053DCD">
        <w:rPr>
          <w:rFonts w:cstheme="minorHAnsi"/>
        </w:rPr>
        <w:t>18</w:t>
      </w:r>
      <w:r w:rsidR="005D0D8B">
        <w:rPr>
          <w:rFonts w:cstheme="minorHAnsi"/>
        </w:rPr>
        <w:t>)</w:t>
      </w:r>
      <w:r w:rsidRPr="00053DCD">
        <w:rPr>
          <w:rFonts w:cstheme="minorHAnsi"/>
        </w:rPr>
        <w:t xml:space="preserve"> years of age and older that is unemployed</w:t>
      </w:r>
      <w:r w:rsidR="002A4C5E" w:rsidRPr="00053DCD">
        <w:rPr>
          <w:rFonts w:cstheme="minorHAnsi"/>
        </w:rPr>
        <w:t>,</w:t>
      </w:r>
      <w:r w:rsidRPr="00053DCD">
        <w:rPr>
          <w:rFonts w:cstheme="minorHAnsi"/>
        </w:rPr>
        <w:t xml:space="preserve"> and not enrolled in some form of education</w:t>
      </w:r>
      <w:r w:rsidR="002A4C5E" w:rsidRPr="00053DCD">
        <w:rPr>
          <w:rFonts w:cstheme="minorHAnsi"/>
        </w:rPr>
        <w:t>,</w:t>
      </w:r>
      <w:r w:rsidRPr="00053DCD">
        <w:rPr>
          <w:rFonts w:cstheme="minorHAnsi"/>
        </w:rPr>
        <w:t xml:space="preserve"> is required to follow through </w:t>
      </w:r>
      <w:r w:rsidR="00804E26" w:rsidRPr="00053DCD">
        <w:rPr>
          <w:rFonts w:cstheme="minorHAnsi"/>
        </w:rPr>
        <w:t xml:space="preserve">with </w:t>
      </w:r>
      <w:r w:rsidR="009C79A2">
        <w:rPr>
          <w:rFonts w:cstheme="minorHAnsi"/>
        </w:rPr>
        <w:lastRenderedPageBreak/>
        <w:t>the</w:t>
      </w:r>
      <w:r w:rsidR="00804E26" w:rsidRPr="00053DCD">
        <w:rPr>
          <w:rFonts w:cstheme="minorHAnsi"/>
        </w:rPr>
        <w:t xml:space="preserve"> </w:t>
      </w:r>
      <w:r w:rsidR="009C79A2">
        <w:rPr>
          <w:rFonts w:cstheme="minorHAnsi"/>
        </w:rPr>
        <w:t>s</w:t>
      </w:r>
      <w:r w:rsidR="00804E26" w:rsidRPr="00053DCD">
        <w:rPr>
          <w:rFonts w:cstheme="minorHAnsi"/>
        </w:rPr>
        <w:t xml:space="preserve">upportive </w:t>
      </w:r>
      <w:r w:rsidR="009C79A2">
        <w:rPr>
          <w:rFonts w:cstheme="minorHAnsi"/>
        </w:rPr>
        <w:t>e</w:t>
      </w:r>
      <w:r w:rsidR="00804E26" w:rsidRPr="00053DCD">
        <w:rPr>
          <w:rFonts w:cstheme="minorHAnsi"/>
        </w:rPr>
        <w:t xml:space="preserve">mployment </w:t>
      </w:r>
      <w:r w:rsidR="009C79A2">
        <w:rPr>
          <w:rFonts w:cstheme="minorHAnsi"/>
        </w:rPr>
        <w:t>p</w:t>
      </w:r>
      <w:r w:rsidR="00804E26" w:rsidRPr="00053DCD">
        <w:rPr>
          <w:rFonts w:cstheme="minorHAnsi"/>
        </w:rPr>
        <w:t>rogram</w:t>
      </w:r>
      <w:r w:rsidR="00FA4D04">
        <w:rPr>
          <w:rFonts w:cstheme="minorHAnsi"/>
        </w:rPr>
        <w:t xml:space="preserve"> for Recipient</w:t>
      </w:r>
      <w:r w:rsidR="00804E26" w:rsidRPr="00053DCD">
        <w:rPr>
          <w:rFonts w:cstheme="minorHAnsi"/>
        </w:rPr>
        <w:t xml:space="preserve"> to maintain </w:t>
      </w:r>
      <w:r w:rsidR="00CF189E" w:rsidRPr="00053DCD">
        <w:rPr>
          <w:rFonts w:cstheme="minorHAnsi"/>
        </w:rPr>
        <w:t>eligibility to receive assistance from any ETS Facility.</w:t>
      </w:r>
      <w:r w:rsidR="003634A5" w:rsidRPr="00053DCD">
        <w:rPr>
          <w:rFonts w:cstheme="minorHAnsi"/>
        </w:rPr>
        <w:t xml:space="preserve"> </w:t>
      </w:r>
    </w:p>
    <w:p w14:paraId="6918AC17" w14:textId="6E91EB36" w:rsidR="00807157" w:rsidRPr="00053DCD" w:rsidRDefault="00807157" w:rsidP="00A27C24">
      <w:pPr>
        <w:pStyle w:val="ListParagraph"/>
        <w:numPr>
          <w:ilvl w:val="2"/>
          <w:numId w:val="19"/>
        </w:numPr>
        <w:rPr>
          <w:rFonts w:cstheme="minorHAnsi"/>
        </w:rPr>
      </w:pPr>
      <w:r w:rsidRPr="00053DCD">
        <w:rPr>
          <w:rFonts w:cstheme="minorHAnsi"/>
        </w:rPr>
        <w:t xml:space="preserve">To </w:t>
      </w:r>
      <w:proofErr w:type="gramStart"/>
      <w:r w:rsidRPr="00053DCD">
        <w:rPr>
          <w:rFonts w:cstheme="minorHAnsi"/>
        </w:rPr>
        <w:t>be in compliance with</w:t>
      </w:r>
      <w:proofErr w:type="gramEnd"/>
      <w:r w:rsidRPr="00053DCD">
        <w:rPr>
          <w:rFonts w:cstheme="minorHAnsi"/>
        </w:rPr>
        <w:t xml:space="preserve"> following through </w:t>
      </w:r>
      <w:r w:rsidR="009C79A2">
        <w:rPr>
          <w:rFonts w:cstheme="minorHAnsi"/>
        </w:rPr>
        <w:t>with the</w:t>
      </w:r>
      <w:r w:rsidRPr="00053DCD">
        <w:rPr>
          <w:rFonts w:cstheme="minorHAnsi"/>
        </w:rPr>
        <w:t xml:space="preserve"> </w:t>
      </w:r>
      <w:r w:rsidR="009C79A2">
        <w:rPr>
          <w:rFonts w:cstheme="minorHAnsi"/>
        </w:rPr>
        <w:t>s</w:t>
      </w:r>
      <w:r w:rsidRPr="00053DCD">
        <w:rPr>
          <w:rFonts w:cstheme="minorHAnsi"/>
        </w:rPr>
        <w:t xml:space="preserve">upportive </w:t>
      </w:r>
      <w:r w:rsidR="009C79A2">
        <w:rPr>
          <w:rFonts w:cstheme="minorHAnsi"/>
        </w:rPr>
        <w:t>e</w:t>
      </w:r>
      <w:r w:rsidRPr="00053DCD">
        <w:rPr>
          <w:rFonts w:cstheme="minorHAnsi"/>
        </w:rPr>
        <w:t xml:space="preserve">mployment </w:t>
      </w:r>
      <w:r w:rsidR="009C79A2">
        <w:rPr>
          <w:rFonts w:cstheme="minorHAnsi"/>
        </w:rPr>
        <w:t>p</w:t>
      </w:r>
      <w:r w:rsidRPr="00053DCD">
        <w:rPr>
          <w:rFonts w:cstheme="minorHAnsi"/>
        </w:rPr>
        <w:t xml:space="preserve">rogram, </w:t>
      </w:r>
      <w:proofErr w:type="gramStart"/>
      <w:r w:rsidRPr="00053DCD">
        <w:rPr>
          <w:rFonts w:cstheme="minorHAnsi"/>
        </w:rPr>
        <w:t>individual</w:t>
      </w:r>
      <w:proofErr w:type="gramEnd"/>
      <w:r w:rsidRPr="00053DCD">
        <w:rPr>
          <w:rFonts w:cstheme="minorHAnsi"/>
        </w:rPr>
        <w:t xml:space="preserve"> must have at least an </w:t>
      </w:r>
      <w:r w:rsidR="005D0D8B">
        <w:rPr>
          <w:rFonts w:cstheme="minorHAnsi"/>
        </w:rPr>
        <w:t>eighty percent (</w:t>
      </w:r>
      <w:r w:rsidRPr="00053DCD">
        <w:rPr>
          <w:rFonts w:cstheme="minorHAnsi"/>
        </w:rPr>
        <w:t>80%</w:t>
      </w:r>
      <w:r w:rsidR="005D0D8B">
        <w:rPr>
          <w:rFonts w:cstheme="minorHAnsi"/>
        </w:rPr>
        <w:t>)</w:t>
      </w:r>
      <w:r w:rsidRPr="00053DCD">
        <w:rPr>
          <w:rFonts w:cstheme="minorHAnsi"/>
        </w:rPr>
        <w:t xml:space="preserve"> positive attendance rate</w:t>
      </w:r>
      <w:r w:rsidR="00744478" w:rsidRPr="00053DCD">
        <w:rPr>
          <w:rFonts w:cstheme="minorHAnsi"/>
        </w:rPr>
        <w:t>.</w:t>
      </w:r>
      <w:r w:rsidR="00E27F57">
        <w:rPr>
          <w:rFonts w:cstheme="minorHAnsi"/>
        </w:rPr>
        <w:t xml:space="preserve"> Individual must obtain a signature after any service has been provided as they work through the supportive employment program.</w:t>
      </w:r>
    </w:p>
    <w:p w14:paraId="5D68C1AF" w14:textId="4E91ADC7" w:rsidR="00744478" w:rsidRPr="00053DCD" w:rsidRDefault="00744478" w:rsidP="00744478">
      <w:pPr>
        <w:pStyle w:val="ListParagraph"/>
        <w:numPr>
          <w:ilvl w:val="3"/>
          <w:numId w:val="19"/>
        </w:numPr>
        <w:rPr>
          <w:rFonts w:cstheme="minorHAnsi"/>
        </w:rPr>
      </w:pPr>
      <w:r w:rsidRPr="00053DCD">
        <w:rPr>
          <w:rFonts w:cstheme="minorHAnsi"/>
        </w:rPr>
        <w:t xml:space="preserve">BPHD will verify follow through of </w:t>
      </w:r>
      <w:r w:rsidR="009C79A2">
        <w:rPr>
          <w:rFonts w:cstheme="minorHAnsi"/>
        </w:rPr>
        <w:t>the s</w:t>
      </w:r>
      <w:r w:rsidRPr="00053DCD">
        <w:rPr>
          <w:rFonts w:cstheme="minorHAnsi"/>
        </w:rPr>
        <w:t xml:space="preserve">upportive </w:t>
      </w:r>
      <w:r w:rsidR="009C79A2">
        <w:rPr>
          <w:rFonts w:cstheme="minorHAnsi"/>
        </w:rPr>
        <w:t>e</w:t>
      </w:r>
      <w:r w:rsidRPr="00053DCD">
        <w:rPr>
          <w:rFonts w:cstheme="minorHAnsi"/>
        </w:rPr>
        <w:t xml:space="preserve">mployment </w:t>
      </w:r>
      <w:r w:rsidR="009C79A2">
        <w:rPr>
          <w:rFonts w:cstheme="minorHAnsi"/>
        </w:rPr>
        <w:t>p</w:t>
      </w:r>
      <w:r w:rsidRPr="00053DCD">
        <w:rPr>
          <w:rFonts w:cstheme="minorHAnsi"/>
        </w:rPr>
        <w:t xml:space="preserve">rogram by looking at </w:t>
      </w:r>
      <w:r w:rsidR="000B6A6C" w:rsidRPr="00053DCD">
        <w:rPr>
          <w:rFonts w:cstheme="minorHAnsi"/>
        </w:rPr>
        <w:t>each</w:t>
      </w:r>
      <w:r w:rsidRPr="00053DCD">
        <w:rPr>
          <w:rFonts w:cstheme="minorHAnsi"/>
        </w:rPr>
        <w:t xml:space="preserve"> </w:t>
      </w:r>
      <w:r w:rsidR="00D56B79" w:rsidRPr="00053DCD">
        <w:rPr>
          <w:rFonts w:cstheme="minorHAnsi"/>
        </w:rPr>
        <w:t xml:space="preserve">required </w:t>
      </w:r>
      <w:r w:rsidRPr="00053DCD">
        <w:rPr>
          <w:rFonts w:cstheme="minorHAnsi"/>
        </w:rPr>
        <w:t>individual</w:t>
      </w:r>
      <w:r w:rsidR="000B6A6C" w:rsidRPr="00053DCD">
        <w:rPr>
          <w:rFonts w:cstheme="minorHAnsi"/>
        </w:rPr>
        <w:t>’s</w:t>
      </w:r>
      <w:r w:rsidRPr="00053DCD">
        <w:rPr>
          <w:rFonts w:cstheme="minorHAnsi"/>
        </w:rPr>
        <w:t xml:space="preserve"> sign off book</w:t>
      </w:r>
      <w:r w:rsidR="00B81FC0">
        <w:rPr>
          <w:rFonts w:cstheme="minorHAnsi"/>
        </w:rPr>
        <w:t>,</w:t>
      </w:r>
      <w:r w:rsidR="00ED265D" w:rsidRPr="00053DCD">
        <w:rPr>
          <w:rFonts w:cstheme="minorHAnsi"/>
        </w:rPr>
        <w:t xml:space="preserve"> provided by BPHD</w:t>
      </w:r>
      <w:r w:rsidR="00B81FC0">
        <w:rPr>
          <w:rFonts w:cstheme="minorHAnsi"/>
        </w:rPr>
        <w:t>, at every monthly walk through of the ETS Facility.</w:t>
      </w:r>
    </w:p>
    <w:p w14:paraId="3B4FAF76" w14:textId="37934653" w:rsidR="0058575E" w:rsidRPr="00053DCD" w:rsidRDefault="0058575E" w:rsidP="0058575E">
      <w:pPr>
        <w:pStyle w:val="ListParagraph"/>
        <w:numPr>
          <w:ilvl w:val="2"/>
          <w:numId w:val="19"/>
        </w:numPr>
        <w:rPr>
          <w:rFonts w:cstheme="minorHAnsi"/>
        </w:rPr>
      </w:pPr>
      <w:r w:rsidRPr="00053DCD">
        <w:rPr>
          <w:rFonts w:cstheme="minorHAnsi"/>
        </w:rPr>
        <w:t xml:space="preserve">If after enrolling in </w:t>
      </w:r>
      <w:r w:rsidR="009C79A2">
        <w:rPr>
          <w:rFonts w:cstheme="minorHAnsi"/>
        </w:rPr>
        <w:t>the s</w:t>
      </w:r>
      <w:r w:rsidR="009004BB" w:rsidRPr="00053DCD">
        <w:rPr>
          <w:rFonts w:cstheme="minorHAnsi"/>
        </w:rPr>
        <w:t xml:space="preserve">upportive </w:t>
      </w:r>
      <w:r w:rsidR="009C79A2">
        <w:rPr>
          <w:rFonts w:cstheme="minorHAnsi"/>
        </w:rPr>
        <w:t>e</w:t>
      </w:r>
      <w:r w:rsidR="009004BB" w:rsidRPr="00053DCD">
        <w:rPr>
          <w:rFonts w:cstheme="minorHAnsi"/>
        </w:rPr>
        <w:t xml:space="preserve">mployment </w:t>
      </w:r>
      <w:r w:rsidR="009C79A2">
        <w:rPr>
          <w:rFonts w:cstheme="minorHAnsi"/>
        </w:rPr>
        <w:t>p</w:t>
      </w:r>
      <w:r w:rsidR="009004BB" w:rsidRPr="00053DCD">
        <w:rPr>
          <w:rFonts w:cstheme="minorHAnsi"/>
        </w:rPr>
        <w:t>rogram</w:t>
      </w:r>
      <w:r w:rsidRPr="00053DCD">
        <w:rPr>
          <w:rFonts w:cstheme="minorHAnsi"/>
        </w:rPr>
        <w:t xml:space="preserve"> </w:t>
      </w:r>
      <w:r w:rsidR="00ED265D" w:rsidRPr="00053DCD">
        <w:rPr>
          <w:rFonts w:cstheme="minorHAnsi"/>
        </w:rPr>
        <w:t xml:space="preserve">any required individual fails to follow through with </w:t>
      </w:r>
      <w:r w:rsidR="00E57222">
        <w:rPr>
          <w:rFonts w:cstheme="minorHAnsi"/>
        </w:rPr>
        <w:t>the s</w:t>
      </w:r>
      <w:r w:rsidR="009C2D0A" w:rsidRPr="00053DCD">
        <w:rPr>
          <w:rFonts w:cstheme="minorHAnsi"/>
        </w:rPr>
        <w:t xml:space="preserve">upportive </w:t>
      </w:r>
      <w:r w:rsidR="00E57222">
        <w:rPr>
          <w:rFonts w:cstheme="minorHAnsi"/>
        </w:rPr>
        <w:t>e</w:t>
      </w:r>
      <w:r w:rsidR="009C2D0A" w:rsidRPr="00053DCD">
        <w:rPr>
          <w:rFonts w:cstheme="minorHAnsi"/>
        </w:rPr>
        <w:t xml:space="preserve">mployment </w:t>
      </w:r>
      <w:r w:rsidR="00E57222">
        <w:rPr>
          <w:rFonts w:cstheme="minorHAnsi"/>
        </w:rPr>
        <w:t>p</w:t>
      </w:r>
      <w:r w:rsidR="009C2D0A" w:rsidRPr="00053DCD">
        <w:rPr>
          <w:rFonts w:cstheme="minorHAnsi"/>
        </w:rPr>
        <w:t>rogram</w:t>
      </w:r>
      <w:r w:rsidR="001E4533">
        <w:rPr>
          <w:rFonts w:cstheme="minorHAnsi"/>
        </w:rPr>
        <w:t>,</w:t>
      </w:r>
      <w:r w:rsidR="004A44B0">
        <w:rPr>
          <w:rFonts w:cstheme="minorHAnsi"/>
        </w:rPr>
        <w:t xml:space="preserve"> </w:t>
      </w:r>
      <w:r w:rsidR="00FC54AF">
        <w:rPr>
          <w:rFonts w:cstheme="minorHAnsi"/>
        </w:rPr>
        <w:t xml:space="preserve">the </w:t>
      </w:r>
      <w:r w:rsidRPr="00053DCD">
        <w:rPr>
          <w:rFonts w:cstheme="minorHAnsi"/>
        </w:rPr>
        <w:t>Recipient</w:t>
      </w:r>
      <w:r w:rsidR="004A44B0">
        <w:rPr>
          <w:rFonts w:cstheme="minorHAnsi"/>
        </w:rPr>
        <w:t>,</w:t>
      </w:r>
      <w:r w:rsidRPr="00053DCD">
        <w:rPr>
          <w:rFonts w:cstheme="minorHAnsi"/>
        </w:rPr>
        <w:t xml:space="preserve"> and anyone inhabiting the ETS Facility 18 years of age and older</w:t>
      </w:r>
      <w:r w:rsidR="004A44B0">
        <w:rPr>
          <w:rFonts w:cstheme="minorHAnsi"/>
        </w:rPr>
        <w:t>,</w:t>
      </w:r>
      <w:r w:rsidRPr="00053DCD">
        <w:rPr>
          <w:rFonts w:cstheme="minorHAnsi"/>
        </w:rPr>
        <w:t xml:space="preserve"> will</w:t>
      </w:r>
      <w:r w:rsidR="00C0405D" w:rsidRPr="00053DCD">
        <w:rPr>
          <w:rFonts w:cstheme="minorHAnsi"/>
        </w:rPr>
        <w:t xml:space="preserve"> immediately</w:t>
      </w:r>
      <w:r w:rsidRPr="00053DCD">
        <w:rPr>
          <w:rFonts w:cstheme="minorHAnsi"/>
        </w:rPr>
        <w:t xml:space="preserve"> be temporarily disqualified from receiving assistance from </w:t>
      </w:r>
      <w:r w:rsidR="00191707">
        <w:rPr>
          <w:rFonts w:cstheme="minorHAnsi"/>
        </w:rPr>
        <w:t>all</w:t>
      </w:r>
      <w:r w:rsidRPr="00053DCD">
        <w:rPr>
          <w:rFonts w:cstheme="minorHAnsi"/>
        </w:rPr>
        <w:t xml:space="preserve"> ETS Facilit</w:t>
      </w:r>
      <w:r w:rsidR="00191707">
        <w:rPr>
          <w:rFonts w:cstheme="minorHAnsi"/>
        </w:rPr>
        <w:t>ies</w:t>
      </w:r>
      <w:r w:rsidRPr="00053DCD">
        <w:rPr>
          <w:rFonts w:cstheme="minorHAnsi"/>
        </w:rPr>
        <w:t>. Recipient will have 30 calendar days to acquire alternative housing.</w:t>
      </w:r>
    </w:p>
    <w:p w14:paraId="2F29ED22" w14:textId="234E7100" w:rsidR="00807157" w:rsidRPr="00053DCD" w:rsidRDefault="00EA7B79" w:rsidP="00EA7B79">
      <w:pPr>
        <w:pStyle w:val="ListParagraph"/>
        <w:numPr>
          <w:ilvl w:val="3"/>
          <w:numId w:val="19"/>
        </w:numPr>
        <w:rPr>
          <w:rFonts w:cstheme="minorHAnsi"/>
        </w:rPr>
      </w:pPr>
      <w:r w:rsidRPr="00053DCD">
        <w:rPr>
          <w:rFonts w:cstheme="minorHAnsi"/>
        </w:rPr>
        <w:t xml:space="preserve">If in </w:t>
      </w:r>
      <w:proofErr w:type="gramStart"/>
      <w:r w:rsidRPr="00053DCD">
        <w:rPr>
          <w:rFonts w:cstheme="minorHAnsi"/>
        </w:rPr>
        <w:t xml:space="preserve">this </w:t>
      </w:r>
      <w:r w:rsidR="005D0D8B">
        <w:rPr>
          <w:rFonts w:cstheme="minorHAnsi"/>
        </w:rPr>
        <w:t>thirty (</w:t>
      </w:r>
      <w:r w:rsidRPr="00053DCD">
        <w:rPr>
          <w:rFonts w:cstheme="minorHAnsi"/>
        </w:rPr>
        <w:t>30</w:t>
      </w:r>
      <w:r w:rsidR="005D0D8B">
        <w:rPr>
          <w:rFonts w:cstheme="minorHAnsi"/>
        </w:rPr>
        <w:t>)</w:t>
      </w:r>
      <w:r w:rsidRPr="00053DCD">
        <w:rPr>
          <w:rFonts w:cstheme="minorHAnsi"/>
        </w:rPr>
        <w:t xml:space="preserve"> calendar</w:t>
      </w:r>
      <w:proofErr w:type="gramEnd"/>
      <w:r w:rsidRPr="00053DCD">
        <w:rPr>
          <w:rFonts w:cstheme="minorHAnsi"/>
        </w:rPr>
        <w:t xml:space="preserve"> day time period</w:t>
      </w:r>
      <w:r w:rsidR="001F3A33" w:rsidRPr="00053DCD">
        <w:rPr>
          <w:rFonts w:cstheme="minorHAnsi"/>
        </w:rPr>
        <w:t xml:space="preserve"> the</w:t>
      </w:r>
      <w:r w:rsidRPr="00053DCD">
        <w:rPr>
          <w:rFonts w:cstheme="minorHAnsi"/>
        </w:rPr>
        <w:t xml:space="preserve"> </w:t>
      </w:r>
      <w:r w:rsidR="001F3A33" w:rsidRPr="00053DCD">
        <w:rPr>
          <w:rFonts w:cstheme="minorHAnsi"/>
        </w:rPr>
        <w:t>Recipient</w:t>
      </w:r>
      <w:r w:rsidRPr="00053DCD">
        <w:rPr>
          <w:rFonts w:cstheme="minorHAnsi"/>
        </w:rPr>
        <w:t xml:space="preserve"> is seeking </w:t>
      </w:r>
      <w:r w:rsidR="004F0D07" w:rsidRPr="00053DCD">
        <w:rPr>
          <w:rFonts w:cstheme="minorHAnsi"/>
        </w:rPr>
        <w:t xml:space="preserve">alternative housing, each required individual </w:t>
      </w:r>
      <w:r w:rsidR="00440991" w:rsidRPr="00053DCD">
        <w:rPr>
          <w:rFonts w:cstheme="minorHAnsi"/>
        </w:rPr>
        <w:t xml:space="preserve">regains </w:t>
      </w:r>
      <w:r w:rsidR="00E20E28" w:rsidRPr="00053DCD">
        <w:rPr>
          <w:rFonts w:cstheme="minorHAnsi"/>
        </w:rPr>
        <w:t>an</w:t>
      </w:r>
      <w:r w:rsidR="005D0D8B">
        <w:rPr>
          <w:rFonts w:cstheme="minorHAnsi"/>
        </w:rPr>
        <w:t xml:space="preserve"> eighty percent</w:t>
      </w:r>
      <w:r w:rsidR="00E20E28" w:rsidRPr="00053DCD">
        <w:rPr>
          <w:rFonts w:cstheme="minorHAnsi"/>
        </w:rPr>
        <w:t xml:space="preserve"> </w:t>
      </w:r>
      <w:r w:rsidR="005D0D8B">
        <w:rPr>
          <w:rFonts w:cstheme="minorHAnsi"/>
        </w:rPr>
        <w:t>(</w:t>
      </w:r>
      <w:r w:rsidR="00E20E28" w:rsidRPr="00053DCD">
        <w:rPr>
          <w:rFonts w:cstheme="minorHAnsi"/>
        </w:rPr>
        <w:t>80%</w:t>
      </w:r>
      <w:r w:rsidR="005D0D8B">
        <w:rPr>
          <w:rFonts w:cstheme="minorHAnsi"/>
        </w:rPr>
        <w:t>)</w:t>
      </w:r>
      <w:r w:rsidR="00E20E28" w:rsidRPr="00053DCD">
        <w:rPr>
          <w:rFonts w:cstheme="minorHAnsi"/>
        </w:rPr>
        <w:t xml:space="preserve"> positive attendance rate</w:t>
      </w:r>
      <w:r w:rsidR="008E66D2">
        <w:rPr>
          <w:rFonts w:cstheme="minorHAnsi"/>
        </w:rPr>
        <w:t xml:space="preserve"> </w:t>
      </w:r>
      <w:r w:rsidR="00440991" w:rsidRPr="00053DCD">
        <w:rPr>
          <w:rFonts w:cstheme="minorHAnsi"/>
        </w:rPr>
        <w:t>the Recipient</w:t>
      </w:r>
      <w:r w:rsidR="008E66D2">
        <w:rPr>
          <w:rFonts w:cstheme="minorHAnsi"/>
        </w:rPr>
        <w:t xml:space="preserve">, </w:t>
      </w:r>
      <w:r w:rsidR="00440991" w:rsidRPr="00053DCD">
        <w:rPr>
          <w:rFonts w:cstheme="minorHAnsi"/>
        </w:rPr>
        <w:t>and anyone</w:t>
      </w:r>
      <w:r w:rsidR="00E20E28" w:rsidRPr="00053DCD">
        <w:rPr>
          <w:rFonts w:cstheme="minorHAnsi"/>
        </w:rPr>
        <w:t xml:space="preserve"> inhabiting the ETS Facility</w:t>
      </w:r>
      <w:r w:rsidR="00440991" w:rsidRPr="00053DCD">
        <w:rPr>
          <w:rFonts w:cstheme="minorHAnsi"/>
        </w:rPr>
        <w:t xml:space="preserve"> </w:t>
      </w:r>
      <w:r w:rsidR="005D0D8B">
        <w:rPr>
          <w:rFonts w:cstheme="minorHAnsi"/>
        </w:rPr>
        <w:t>eighteen (</w:t>
      </w:r>
      <w:r w:rsidR="00440991" w:rsidRPr="00053DCD">
        <w:rPr>
          <w:rFonts w:cstheme="minorHAnsi"/>
        </w:rPr>
        <w:t>18</w:t>
      </w:r>
      <w:r w:rsidR="005D0D8B">
        <w:rPr>
          <w:rFonts w:cstheme="minorHAnsi"/>
        </w:rPr>
        <w:t>)</w:t>
      </w:r>
      <w:r w:rsidR="00440991" w:rsidRPr="00053DCD">
        <w:rPr>
          <w:rFonts w:cstheme="minorHAnsi"/>
        </w:rPr>
        <w:t xml:space="preserve"> years of age and older</w:t>
      </w:r>
      <w:r w:rsidR="008E66D2">
        <w:rPr>
          <w:rFonts w:cstheme="minorHAnsi"/>
        </w:rPr>
        <w:t>,</w:t>
      </w:r>
      <w:r w:rsidR="00440991" w:rsidRPr="00053DCD">
        <w:rPr>
          <w:rFonts w:cstheme="minorHAnsi"/>
        </w:rPr>
        <w:t xml:space="preserve"> will no longer be temporarily disqualified from receiving assistance from the ETS </w:t>
      </w:r>
      <w:r w:rsidR="001F3A33" w:rsidRPr="00053DCD">
        <w:rPr>
          <w:rFonts w:cstheme="minorHAnsi"/>
        </w:rPr>
        <w:t>Facilities</w:t>
      </w:r>
      <w:r w:rsidR="00440991" w:rsidRPr="00053DCD">
        <w:rPr>
          <w:rFonts w:cstheme="minorHAnsi"/>
        </w:rPr>
        <w:t>.</w:t>
      </w:r>
    </w:p>
    <w:p w14:paraId="2EC43AF1" w14:textId="21ED59A1" w:rsidR="00440991" w:rsidRPr="00053DCD" w:rsidRDefault="00440991" w:rsidP="00440991">
      <w:pPr>
        <w:pStyle w:val="ListParagraph"/>
        <w:numPr>
          <w:ilvl w:val="4"/>
          <w:numId w:val="19"/>
        </w:numPr>
        <w:rPr>
          <w:rFonts w:cstheme="minorHAnsi"/>
        </w:rPr>
      </w:pPr>
      <w:r w:rsidRPr="00053DCD">
        <w:rPr>
          <w:rFonts w:cstheme="minorHAnsi"/>
        </w:rPr>
        <w:t xml:space="preserve">Recipient will be required to </w:t>
      </w:r>
      <w:r w:rsidR="0069361E" w:rsidRPr="00053DCD">
        <w:rPr>
          <w:rFonts w:cstheme="minorHAnsi"/>
        </w:rPr>
        <w:t>sign an acknowledgement form, acknowledging the consequences if any required individual fails to</w:t>
      </w:r>
      <w:r w:rsidR="001F3A33" w:rsidRPr="00053DCD">
        <w:rPr>
          <w:rFonts w:cstheme="minorHAnsi"/>
        </w:rPr>
        <w:t xml:space="preserve"> maintain an </w:t>
      </w:r>
      <w:r w:rsidR="005D0D8B">
        <w:rPr>
          <w:rFonts w:cstheme="minorHAnsi"/>
        </w:rPr>
        <w:t>eighty percent (</w:t>
      </w:r>
      <w:r w:rsidR="001F3A33" w:rsidRPr="00053DCD">
        <w:rPr>
          <w:rFonts w:cstheme="minorHAnsi"/>
        </w:rPr>
        <w:t>80%</w:t>
      </w:r>
      <w:r w:rsidR="005D0D8B">
        <w:rPr>
          <w:rFonts w:cstheme="minorHAnsi"/>
        </w:rPr>
        <w:t>)</w:t>
      </w:r>
      <w:r w:rsidR="001F3A33" w:rsidRPr="00053DCD">
        <w:rPr>
          <w:rFonts w:cstheme="minorHAnsi"/>
        </w:rPr>
        <w:t xml:space="preserve"> positive attendance</w:t>
      </w:r>
      <w:r w:rsidR="006B4E39">
        <w:rPr>
          <w:rFonts w:cstheme="minorHAnsi"/>
        </w:rPr>
        <w:t xml:space="preserve"> rate</w:t>
      </w:r>
      <w:r w:rsidR="00855100" w:rsidRPr="00053DCD">
        <w:rPr>
          <w:rFonts w:cstheme="minorHAnsi"/>
        </w:rPr>
        <w:t xml:space="preserve"> for a second time.</w:t>
      </w:r>
    </w:p>
    <w:p w14:paraId="0A1F9D59" w14:textId="29B48358" w:rsidR="00CB0517" w:rsidRPr="00053DCD" w:rsidRDefault="00002237" w:rsidP="004739E4">
      <w:pPr>
        <w:pStyle w:val="ListParagraph"/>
        <w:numPr>
          <w:ilvl w:val="5"/>
          <w:numId w:val="19"/>
        </w:numPr>
        <w:rPr>
          <w:rFonts w:cstheme="minorHAnsi"/>
        </w:rPr>
      </w:pPr>
      <w:r w:rsidRPr="00053DCD">
        <w:rPr>
          <w:rFonts w:cstheme="minorHAnsi"/>
        </w:rPr>
        <w:t xml:space="preserve">If </w:t>
      </w:r>
      <w:r w:rsidR="00855100" w:rsidRPr="00053DCD">
        <w:rPr>
          <w:rFonts w:cstheme="minorHAnsi"/>
        </w:rPr>
        <w:t xml:space="preserve">Recipients </w:t>
      </w:r>
      <w:r w:rsidRPr="00053DCD">
        <w:rPr>
          <w:rFonts w:cstheme="minorHAnsi"/>
        </w:rPr>
        <w:t>refuses</w:t>
      </w:r>
      <w:r w:rsidR="00855100" w:rsidRPr="00053DCD">
        <w:rPr>
          <w:rFonts w:cstheme="minorHAnsi"/>
        </w:rPr>
        <w:t xml:space="preserve"> to sign the acknowledgement form</w:t>
      </w:r>
      <w:r w:rsidR="00191707">
        <w:rPr>
          <w:rFonts w:cstheme="minorHAnsi"/>
        </w:rPr>
        <w:t>,</w:t>
      </w:r>
      <w:r w:rsidR="00855100" w:rsidRPr="00053DCD">
        <w:rPr>
          <w:rFonts w:cstheme="minorHAnsi"/>
        </w:rPr>
        <w:t xml:space="preserve"> </w:t>
      </w:r>
      <w:r w:rsidR="00564FBA" w:rsidRPr="00053DCD">
        <w:rPr>
          <w:rFonts w:cstheme="minorHAnsi"/>
        </w:rPr>
        <w:t xml:space="preserve">the </w:t>
      </w:r>
      <w:r w:rsidRPr="00053DCD">
        <w:rPr>
          <w:rFonts w:cstheme="minorHAnsi"/>
        </w:rPr>
        <w:t>Recipient</w:t>
      </w:r>
      <w:r w:rsidR="006B4E39">
        <w:rPr>
          <w:rFonts w:cstheme="minorHAnsi"/>
        </w:rPr>
        <w:t>,</w:t>
      </w:r>
      <w:r w:rsidRPr="00053DCD">
        <w:rPr>
          <w:rFonts w:cstheme="minorHAnsi"/>
        </w:rPr>
        <w:t xml:space="preserve"> and anyone inhabiting the ETS Facility </w:t>
      </w:r>
      <w:r w:rsidR="005D0D8B">
        <w:rPr>
          <w:rFonts w:cstheme="minorHAnsi"/>
        </w:rPr>
        <w:t>eighteen (</w:t>
      </w:r>
      <w:r w:rsidRPr="00053DCD">
        <w:rPr>
          <w:rFonts w:cstheme="minorHAnsi"/>
        </w:rPr>
        <w:t>18</w:t>
      </w:r>
      <w:r w:rsidR="005D0D8B">
        <w:rPr>
          <w:rFonts w:cstheme="minorHAnsi"/>
        </w:rPr>
        <w:t>)</w:t>
      </w:r>
      <w:r w:rsidRPr="00053DCD">
        <w:rPr>
          <w:rFonts w:cstheme="minorHAnsi"/>
        </w:rPr>
        <w:t xml:space="preserve"> years of age and older</w:t>
      </w:r>
      <w:r w:rsidR="006B4E39">
        <w:rPr>
          <w:rFonts w:cstheme="minorHAnsi"/>
        </w:rPr>
        <w:t>,</w:t>
      </w:r>
      <w:r w:rsidRPr="00053DCD">
        <w:rPr>
          <w:rFonts w:cstheme="minorHAnsi"/>
        </w:rPr>
        <w:t xml:space="preserve"> will</w:t>
      </w:r>
      <w:r w:rsidR="00855100" w:rsidRPr="00053DCD">
        <w:rPr>
          <w:rFonts w:cstheme="minorHAnsi"/>
        </w:rPr>
        <w:t xml:space="preserve"> </w:t>
      </w:r>
      <w:r w:rsidRPr="00053DCD">
        <w:rPr>
          <w:rFonts w:cstheme="minorHAnsi"/>
        </w:rPr>
        <w:t>immediately be</w:t>
      </w:r>
      <w:r w:rsidR="00855100" w:rsidRPr="00053DCD">
        <w:rPr>
          <w:rFonts w:cstheme="minorHAnsi"/>
        </w:rPr>
        <w:t xml:space="preserve"> temporar</w:t>
      </w:r>
      <w:r w:rsidR="009E1277" w:rsidRPr="00053DCD">
        <w:rPr>
          <w:rFonts w:cstheme="minorHAnsi"/>
        </w:rPr>
        <w:t xml:space="preserve">ily </w:t>
      </w:r>
      <w:r w:rsidR="00564FBA" w:rsidRPr="00053DCD">
        <w:rPr>
          <w:rFonts w:cstheme="minorHAnsi"/>
        </w:rPr>
        <w:t>disqualified</w:t>
      </w:r>
      <w:r w:rsidR="00855100" w:rsidRPr="00053DCD">
        <w:rPr>
          <w:rFonts w:cstheme="minorHAnsi"/>
        </w:rPr>
        <w:t xml:space="preserve"> from receiving assistance</w:t>
      </w:r>
      <w:r w:rsidR="00BD108B" w:rsidRPr="00053DCD">
        <w:rPr>
          <w:rFonts w:cstheme="minorHAnsi"/>
        </w:rPr>
        <w:t xml:space="preserve"> from a</w:t>
      </w:r>
      <w:r w:rsidR="0048228C">
        <w:rPr>
          <w:rFonts w:cstheme="minorHAnsi"/>
        </w:rPr>
        <w:t>ll</w:t>
      </w:r>
      <w:r w:rsidR="00BD108B" w:rsidRPr="00053DCD">
        <w:rPr>
          <w:rFonts w:cstheme="minorHAnsi"/>
        </w:rPr>
        <w:t xml:space="preserve"> ETS Facilit</w:t>
      </w:r>
      <w:r w:rsidR="0048228C">
        <w:rPr>
          <w:rFonts w:cstheme="minorHAnsi"/>
        </w:rPr>
        <w:t>ies</w:t>
      </w:r>
      <w:r w:rsidR="00BD108B" w:rsidRPr="00053DCD">
        <w:rPr>
          <w:rFonts w:cstheme="minorHAnsi"/>
        </w:rPr>
        <w:t>.</w:t>
      </w:r>
      <w:r w:rsidR="00855100" w:rsidRPr="00053DCD">
        <w:rPr>
          <w:rFonts w:cstheme="minorHAnsi"/>
        </w:rPr>
        <w:t xml:space="preserve"> </w:t>
      </w:r>
      <w:r w:rsidR="00564FBA" w:rsidRPr="00053DCD">
        <w:rPr>
          <w:rFonts w:cstheme="minorHAnsi"/>
        </w:rPr>
        <w:t>Recipient will have</w:t>
      </w:r>
      <w:r w:rsidR="005D0D8B">
        <w:rPr>
          <w:rFonts w:cstheme="minorHAnsi"/>
        </w:rPr>
        <w:t xml:space="preserve"> thirty</w:t>
      </w:r>
      <w:r w:rsidR="00564FBA" w:rsidRPr="00053DCD">
        <w:rPr>
          <w:rFonts w:cstheme="minorHAnsi"/>
        </w:rPr>
        <w:t xml:space="preserve"> </w:t>
      </w:r>
      <w:r w:rsidR="005D0D8B">
        <w:rPr>
          <w:rFonts w:cstheme="minorHAnsi"/>
        </w:rPr>
        <w:t>(</w:t>
      </w:r>
      <w:r w:rsidR="00564FBA" w:rsidRPr="00053DCD">
        <w:rPr>
          <w:rFonts w:cstheme="minorHAnsi"/>
        </w:rPr>
        <w:t>30</w:t>
      </w:r>
      <w:r w:rsidR="005D0D8B">
        <w:rPr>
          <w:rFonts w:cstheme="minorHAnsi"/>
        </w:rPr>
        <w:t>)</w:t>
      </w:r>
      <w:r w:rsidR="00564FBA" w:rsidRPr="00053DCD">
        <w:rPr>
          <w:rFonts w:cstheme="minorHAnsi"/>
        </w:rPr>
        <w:t xml:space="preserve"> calendar days to acquire alternative housing.</w:t>
      </w:r>
      <w:r w:rsidR="00CB0517" w:rsidRPr="00053DCD">
        <w:rPr>
          <w:rFonts w:cstheme="minorHAnsi"/>
        </w:rPr>
        <w:t xml:space="preserve"> </w:t>
      </w:r>
    </w:p>
    <w:p w14:paraId="645065B8" w14:textId="35B6EE41" w:rsidR="004739E4" w:rsidRDefault="002526B9" w:rsidP="004739E4">
      <w:pPr>
        <w:pStyle w:val="ListParagraph"/>
        <w:numPr>
          <w:ilvl w:val="3"/>
          <w:numId w:val="19"/>
        </w:numPr>
        <w:rPr>
          <w:rFonts w:cstheme="minorHAnsi"/>
        </w:rPr>
      </w:pPr>
      <w:r w:rsidRPr="00053DCD">
        <w:rPr>
          <w:rFonts w:cstheme="minorHAnsi"/>
        </w:rPr>
        <w:t xml:space="preserve">If Recipient signs the acknowledgement form but any required individual falls below an </w:t>
      </w:r>
      <w:r w:rsidR="005D0D8B">
        <w:rPr>
          <w:rFonts w:cstheme="minorHAnsi"/>
        </w:rPr>
        <w:t>eighty percent (</w:t>
      </w:r>
      <w:r w:rsidRPr="00053DCD">
        <w:rPr>
          <w:rFonts w:cstheme="minorHAnsi"/>
        </w:rPr>
        <w:t>80%</w:t>
      </w:r>
      <w:r w:rsidR="005D0D8B">
        <w:rPr>
          <w:rFonts w:cstheme="minorHAnsi"/>
        </w:rPr>
        <w:t>)</w:t>
      </w:r>
      <w:r w:rsidRPr="00053DCD">
        <w:rPr>
          <w:rFonts w:cstheme="minorHAnsi"/>
        </w:rPr>
        <w:t xml:space="preserve"> positive attendance rate for a second time</w:t>
      </w:r>
      <w:r w:rsidR="0087464D">
        <w:rPr>
          <w:rFonts w:cstheme="minorHAnsi"/>
        </w:rPr>
        <w:t>,</w:t>
      </w:r>
      <w:r w:rsidRPr="00053DCD">
        <w:rPr>
          <w:rFonts w:cstheme="minorHAnsi"/>
        </w:rPr>
        <w:t xml:space="preserve"> the Recipient</w:t>
      </w:r>
      <w:r w:rsidR="00F016B4">
        <w:rPr>
          <w:rFonts w:cstheme="minorHAnsi"/>
        </w:rPr>
        <w:t>,</w:t>
      </w:r>
      <w:r w:rsidRPr="00053DCD">
        <w:rPr>
          <w:rFonts w:cstheme="minorHAnsi"/>
        </w:rPr>
        <w:t xml:space="preserve"> and anyone inhabiting the ETS Facility </w:t>
      </w:r>
      <w:r w:rsidR="005D0D8B">
        <w:rPr>
          <w:rFonts w:cstheme="minorHAnsi"/>
        </w:rPr>
        <w:t>eighteen (</w:t>
      </w:r>
      <w:r w:rsidRPr="00053DCD">
        <w:rPr>
          <w:rFonts w:cstheme="minorHAnsi"/>
        </w:rPr>
        <w:t>18</w:t>
      </w:r>
      <w:r w:rsidR="005D0D8B">
        <w:rPr>
          <w:rFonts w:cstheme="minorHAnsi"/>
        </w:rPr>
        <w:t>)</w:t>
      </w:r>
      <w:r w:rsidRPr="00053DCD">
        <w:rPr>
          <w:rFonts w:cstheme="minorHAnsi"/>
        </w:rPr>
        <w:t xml:space="preserve"> years of age and older</w:t>
      </w:r>
      <w:r w:rsidR="00F016B4">
        <w:rPr>
          <w:rFonts w:cstheme="minorHAnsi"/>
        </w:rPr>
        <w:t>,</w:t>
      </w:r>
      <w:r w:rsidRPr="00053DCD">
        <w:rPr>
          <w:rFonts w:cstheme="minorHAnsi"/>
        </w:rPr>
        <w:t xml:space="preserve"> will immediately be temporarily disqualified</w:t>
      </w:r>
      <w:r w:rsidR="00F016B4">
        <w:rPr>
          <w:rFonts w:cstheme="minorHAnsi"/>
        </w:rPr>
        <w:t xml:space="preserve"> from receiving assistance from all ETS Facilities</w:t>
      </w:r>
      <w:r w:rsidRPr="00053DCD">
        <w:rPr>
          <w:rFonts w:cstheme="minorHAnsi"/>
        </w:rPr>
        <w:t>.</w:t>
      </w:r>
      <w:r w:rsidR="008F7C28" w:rsidRPr="00053DCD">
        <w:rPr>
          <w:rFonts w:cstheme="minorHAnsi"/>
        </w:rPr>
        <w:t xml:space="preserve"> Recipient will have </w:t>
      </w:r>
      <w:r w:rsidR="005D0D8B">
        <w:rPr>
          <w:rFonts w:cstheme="minorHAnsi"/>
        </w:rPr>
        <w:t>thirty (</w:t>
      </w:r>
      <w:r w:rsidR="008F7C28" w:rsidRPr="00053DCD">
        <w:rPr>
          <w:rFonts w:cstheme="minorHAnsi"/>
        </w:rPr>
        <w:t>30</w:t>
      </w:r>
      <w:r w:rsidR="005D0D8B">
        <w:rPr>
          <w:rFonts w:cstheme="minorHAnsi"/>
        </w:rPr>
        <w:t>)</w:t>
      </w:r>
      <w:r w:rsidR="008F7C28" w:rsidRPr="00053DCD">
        <w:rPr>
          <w:rFonts w:cstheme="minorHAnsi"/>
        </w:rPr>
        <w:t xml:space="preserve"> calendar days to acquire alternative housing.</w:t>
      </w:r>
    </w:p>
    <w:p w14:paraId="6080864A" w14:textId="700E8B35" w:rsidR="00613077" w:rsidRPr="00053DCD" w:rsidRDefault="00613077" w:rsidP="00613077">
      <w:pPr>
        <w:pStyle w:val="ListParagraph"/>
        <w:numPr>
          <w:ilvl w:val="1"/>
          <w:numId w:val="19"/>
        </w:numPr>
        <w:rPr>
          <w:rFonts w:cstheme="minorHAnsi"/>
        </w:rPr>
      </w:pPr>
      <w:r w:rsidRPr="00053DCD">
        <w:rPr>
          <w:rFonts w:cstheme="minorHAnsi"/>
        </w:rPr>
        <w:t xml:space="preserve">Failing to submit monthly </w:t>
      </w:r>
      <w:r w:rsidR="00FB7DFC">
        <w:rPr>
          <w:rFonts w:cstheme="minorHAnsi"/>
        </w:rPr>
        <w:t>verification</w:t>
      </w:r>
      <w:r w:rsidRPr="00053DCD">
        <w:rPr>
          <w:rFonts w:cstheme="minorHAnsi"/>
        </w:rPr>
        <w:t xml:space="preserve"> of employment to BPHD.</w:t>
      </w:r>
    </w:p>
    <w:p w14:paraId="3DAC9BF3" w14:textId="117813FE" w:rsidR="00613077" w:rsidRDefault="00613077" w:rsidP="00613077">
      <w:pPr>
        <w:pStyle w:val="ListParagraph"/>
        <w:numPr>
          <w:ilvl w:val="2"/>
          <w:numId w:val="19"/>
        </w:numPr>
        <w:rPr>
          <w:rFonts w:cstheme="minorHAnsi"/>
        </w:rPr>
      </w:pPr>
      <w:r>
        <w:rPr>
          <w:rFonts w:cstheme="minorHAnsi"/>
        </w:rPr>
        <w:t>All individuals inhabiting the ETS Facility</w:t>
      </w:r>
      <w:r w:rsidR="005D0D8B">
        <w:rPr>
          <w:rFonts w:cstheme="minorHAnsi"/>
        </w:rPr>
        <w:t xml:space="preserve"> eighteen</w:t>
      </w:r>
      <w:r>
        <w:rPr>
          <w:rFonts w:cstheme="minorHAnsi"/>
        </w:rPr>
        <w:t xml:space="preserve"> </w:t>
      </w:r>
      <w:r w:rsidR="005D0D8B">
        <w:rPr>
          <w:rFonts w:cstheme="minorHAnsi"/>
        </w:rPr>
        <w:t>(</w:t>
      </w:r>
      <w:r>
        <w:rPr>
          <w:rFonts w:cstheme="minorHAnsi"/>
        </w:rPr>
        <w:t>18</w:t>
      </w:r>
      <w:r w:rsidR="005D0D8B">
        <w:rPr>
          <w:rFonts w:cstheme="minorHAnsi"/>
        </w:rPr>
        <w:t>)</w:t>
      </w:r>
      <w:r>
        <w:rPr>
          <w:rFonts w:cstheme="minorHAnsi"/>
        </w:rPr>
        <w:t xml:space="preserve"> years of age and older that wish to be exempt from being required </w:t>
      </w:r>
      <w:r w:rsidR="0087464D">
        <w:rPr>
          <w:rFonts w:cstheme="minorHAnsi"/>
        </w:rPr>
        <w:t>to</w:t>
      </w:r>
      <w:r>
        <w:rPr>
          <w:rFonts w:cstheme="minorHAnsi"/>
        </w:rPr>
        <w:t xml:space="preserve"> enroll and follow through with Symmetry Care’s Supported Employment Program must provide monthly verification of employment by providing a current paystub</w:t>
      </w:r>
      <w:r w:rsidR="0087464D">
        <w:rPr>
          <w:rFonts w:cstheme="minorHAnsi"/>
        </w:rPr>
        <w:t xml:space="preserve"> to BPHD at the </w:t>
      </w:r>
      <w:r w:rsidR="001F250F">
        <w:rPr>
          <w:rFonts w:cstheme="minorHAnsi"/>
        </w:rPr>
        <w:t>occurrence of every monthly walk through of the ETS Facility</w:t>
      </w:r>
      <w:r>
        <w:rPr>
          <w:rFonts w:cstheme="minorHAnsi"/>
        </w:rPr>
        <w:t xml:space="preserve">. </w:t>
      </w:r>
    </w:p>
    <w:p w14:paraId="4C65732C" w14:textId="4A44CD5B" w:rsidR="00613077" w:rsidRPr="005616C8" w:rsidRDefault="00613077" w:rsidP="005616C8">
      <w:pPr>
        <w:pStyle w:val="ListParagraph"/>
        <w:numPr>
          <w:ilvl w:val="2"/>
          <w:numId w:val="19"/>
        </w:numPr>
        <w:rPr>
          <w:rFonts w:cstheme="minorHAnsi"/>
        </w:rPr>
      </w:pPr>
      <w:r>
        <w:rPr>
          <w:rFonts w:cstheme="minorHAnsi"/>
        </w:rPr>
        <w:t>Monthly employment verification</w:t>
      </w:r>
      <w:r w:rsidR="005616C8">
        <w:rPr>
          <w:rFonts w:cstheme="minorHAnsi"/>
        </w:rPr>
        <w:t xml:space="preserve"> </w:t>
      </w:r>
      <w:r w:rsidRPr="005616C8">
        <w:rPr>
          <w:rFonts w:cstheme="minorHAnsi"/>
        </w:rPr>
        <w:t xml:space="preserve">must be current, within the last </w:t>
      </w:r>
      <w:r w:rsidR="005D0D8B">
        <w:rPr>
          <w:rFonts w:cstheme="minorHAnsi"/>
        </w:rPr>
        <w:t>thirty (30)</w:t>
      </w:r>
      <w:r w:rsidR="00FB698E">
        <w:rPr>
          <w:rFonts w:cstheme="minorHAnsi"/>
        </w:rPr>
        <w:t xml:space="preserve"> calendar</w:t>
      </w:r>
      <w:r w:rsidRPr="005616C8">
        <w:rPr>
          <w:rFonts w:cstheme="minorHAnsi"/>
        </w:rPr>
        <w:t xml:space="preserve"> days</w:t>
      </w:r>
      <w:r w:rsidR="00FE7245" w:rsidRPr="005616C8">
        <w:rPr>
          <w:rFonts w:cstheme="minorHAnsi"/>
        </w:rPr>
        <w:t>,</w:t>
      </w:r>
      <w:r w:rsidRPr="005616C8">
        <w:rPr>
          <w:rFonts w:cstheme="minorHAnsi"/>
        </w:rPr>
        <w:t xml:space="preserve"> </w:t>
      </w:r>
      <w:r w:rsidR="00FE7245" w:rsidRPr="005616C8">
        <w:rPr>
          <w:rFonts w:cstheme="minorHAnsi"/>
        </w:rPr>
        <w:t>at</w:t>
      </w:r>
      <w:r w:rsidRPr="005616C8">
        <w:rPr>
          <w:rFonts w:cstheme="minorHAnsi"/>
        </w:rPr>
        <w:t xml:space="preserve"> the time of the </w:t>
      </w:r>
      <w:r w:rsidR="005616C8">
        <w:rPr>
          <w:rFonts w:cstheme="minorHAnsi"/>
        </w:rPr>
        <w:t xml:space="preserve">monthly </w:t>
      </w:r>
      <w:r w:rsidRPr="005616C8">
        <w:rPr>
          <w:rFonts w:cstheme="minorHAnsi"/>
        </w:rPr>
        <w:t>walk through of the ETS Facility.</w:t>
      </w:r>
    </w:p>
    <w:p w14:paraId="6B0045B5" w14:textId="60E7A2E7" w:rsidR="00613077" w:rsidRPr="00D55604" w:rsidRDefault="00613077" w:rsidP="00613077">
      <w:pPr>
        <w:pStyle w:val="ListParagraph"/>
        <w:numPr>
          <w:ilvl w:val="2"/>
          <w:numId w:val="19"/>
        </w:numPr>
        <w:rPr>
          <w:rFonts w:cstheme="minorHAnsi"/>
        </w:rPr>
      </w:pPr>
      <w:r>
        <w:rPr>
          <w:rFonts w:cstheme="minorHAnsi"/>
        </w:rPr>
        <w:t>Failure to provide verification</w:t>
      </w:r>
      <w:r w:rsidR="00355C1A">
        <w:rPr>
          <w:rFonts w:cstheme="minorHAnsi"/>
        </w:rPr>
        <w:t xml:space="preserve"> for any required individual</w:t>
      </w:r>
      <w:r>
        <w:rPr>
          <w:rFonts w:cstheme="minorHAnsi"/>
        </w:rPr>
        <w:t xml:space="preserve"> will result in</w:t>
      </w:r>
      <w:r w:rsidR="00FD6B37">
        <w:rPr>
          <w:rFonts w:cstheme="minorHAnsi"/>
        </w:rPr>
        <w:t xml:space="preserve"> the Recipient, and anyone inhabiting the ETS Facility </w:t>
      </w:r>
      <w:r w:rsidR="005D0D8B">
        <w:rPr>
          <w:rFonts w:cstheme="minorHAnsi"/>
        </w:rPr>
        <w:t>eighteen (</w:t>
      </w:r>
      <w:r w:rsidR="00FD6B37">
        <w:rPr>
          <w:rFonts w:cstheme="minorHAnsi"/>
        </w:rPr>
        <w:t>18</w:t>
      </w:r>
      <w:r w:rsidR="005D0D8B">
        <w:rPr>
          <w:rFonts w:cstheme="minorHAnsi"/>
        </w:rPr>
        <w:t>)</w:t>
      </w:r>
      <w:r w:rsidR="00FD6B37">
        <w:rPr>
          <w:rFonts w:cstheme="minorHAnsi"/>
        </w:rPr>
        <w:t xml:space="preserve"> years of age and older, </w:t>
      </w:r>
      <w:r w:rsidR="00635B7D">
        <w:rPr>
          <w:rFonts w:cstheme="minorHAnsi"/>
        </w:rPr>
        <w:t>being</w:t>
      </w:r>
      <w:r>
        <w:rPr>
          <w:rFonts w:cstheme="minorHAnsi"/>
        </w:rPr>
        <w:t xml:space="preserve"> </w:t>
      </w:r>
      <w:r w:rsidR="00635B7D">
        <w:rPr>
          <w:rFonts w:cstheme="minorHAnsi"/>
        </w:rPr>
        <w:t>immediately</w:t>
      </w:r>
      <w:r>
        <w:rPr>
          <w:rFonts w:cstheme="minorHAnsi"/>
        </w:rPr>
        <w:t xml:space="preserve"> temporar</w:t>
      </w:r>
      <w:r w:rsidR="00763CC2">
        <w:rPr>
          <w:rFonts w:cstheme="minorHAnsi"/>
        </w:rPr>
        <w:t>ily</w:t>
      </w:r>
      <w:r>
        <w:rPr>
          <w:rFonts w:cstheme="minorHAnsi"/>
        </w:rPr>
        <w:t xml:space="preserve"> disqualifi</w:t>
      </w:r>
      <w:r w:rsidR="00635B7D">
        <w:rPr>
          <w:rFonts w:cstheme="minorHAnsi"/>
        </w:rPr>
        <w:t>ed</w:t>
      </w:r>
      <w:r>
        <w:rPr>
          <w:rFonts w:cstheme="minorHAnsi"/>
        </w:rPr>
        <w:t xml:space="preserve"> from receiving assistance from all ETS Facilitie</w:t>
      </w:r>
      <w:r w:rsidR="00635B7D">
        <w:rPr>
          <w:rFonts w:cstheme="minorHAnsi"/>
        </w:rPr>
        <w:t xml:space="preserve">s. </w:t>
      </w:r>
      <w:r>
        <w:rPr>
          <w:rFonts w:cstheme="minorHAnsi"/>
        </w:rPr>
        <w:t>Recipient will have</w:t>
      </w:r>
      <w:r w:rsidR="005D0D8B">
        <w:rPr>
          <w:rFonts w:cstheme="minorHAnsi"/>
        </w:rPr>
        <w:t xml:space="preserve"> thirty</w:t>
      </w:r>
      <w:r>
        <w:rPr>
          <w:rFonts w:cstheme="minorHAnsi"/>
        </w:rPr>
        <w:t xml:space="preserve"> </w:t>
      </w:r>
      <w:r w:rsidR="005D0D8B">
        <w:rPr>
          <w:rFonts w:cstheme="minorHAnsi"/>
        </w:rPr>
        <w:t>(</w:t>
      </w:r>
      <w:r>
        <w:rPr>
          <w:rFonts w:cstheme="minorHAnsi"/>
        </w:rPr>
        <w:t>30</w:t>
      </w:r>
      <w:r w:rsidR="005D0D8B">
        <w:rPr>
          <w:rFonts w:cstheme="minorHAnsi"/>
        </w:rPr>
        <w:t>)</w:t>
      </w:r>
      <w:r>
        <w:rPr>
          <w:rFonts w:cstheme="minorHAnsi"/>
        </w:rPr>
        <w:t xml:space="preserve"> calendar days to acquire alternative housing.</w:t>
      </w:r>
    </w:p>
    <w:p w14:paraId="047F3216" w14:textId="19AE1FF8" w:rsidR="00613077" w:rsidRDefault="00613077" w:rsidP="00613077">
      <w:pPr>
        <w:pStyle w:val="ListParagraph"/>
        <w:numPr>
          <w:ilvl w:val="3"/>
          <w:numId w:val="19"/>
        </w:numPr>
        <w:rPr>
          <w:rFonts w:cstheme="minorHAnsi"/>
        </w:rPr>
      </w:pPr>
      <w:r w:rsidRPr="00053DCD">
        <w:rPr>
          <w:rFonts w:cstheme="minorHAnsi"/>
        </w:rPr>
        <w:t xml:space="preserve">If during </w:t>
      </w:r>
      <w:proofErr w:type="gramStart"/>
      <w:r w:rsidRPr="00053DCD">
        <w:rPr>
          <w:rFonts w:cstheme="minorHAnsi"/>
        </w:rPr>
        <w:t>this</w:t>
      </w:r>
      <w:r w:rsidR="005D0D8B">
        <w:rPr>
          <w:rFonts w:cstheme="minorHAnsi"/>
        </w:rPr>
        <w:t xml:space="preserve"> thirty</w:t>
      </w:r>
      <w:r w:rsidRPr="00053DCD">
        <w:rPr>
          <w:rFonts w:cstheme="minorHAnsi"/>
        </w:rPr>
        <w:t xml:space="preserve"> </w:t>
      </w:r>
      <w:r w:rsidR="005D0D8B">
        <w:rPr>
          <w:rFonts w:cstheme="minorHAnsi"/>
        </w:rPr>
        <w:t>(</w:t>
      </w:r>
      <w:r w:rsidRPr="00053DCD">
        <w:rPr>
          <w:rFonts w:cstheme="minorHAnsi"/>
        </w:rPr>
        <w:t>30</w:t>
      </w:r>
      <w:r w:rsidR="005D0D8B">
        <w:rPr>
          <w:rFonts w:cstheme="minorHAnsi"/>
        </w:rPr>
        <w:t>)</w:t>
      </w:r>
      <w:r w:rsidRPr="00053DCD">
        <w:rPr>
          <w:rFonts w:cstheme="minorHAnsi"/>
        </w:rPr>
        <w:t xml:space="preserve"> calendar</w:t>
      </w:r>
      <w:proofErr w:type="gramEnd"/>
      <w:r w:rsidRPr="00053DCD">
        <w:rPr>
          <w:rFonts w:cstheme="minorHAnsi"/>
        </w:rPr>
        <w:t xml:space="preserve"> </w:t>
      </w:r>
      <w:r w:rsidR="001F1869">
        <w:rPr>
          <w:rFonts w:cstheme="minorHAnsi"/>
        </w:rPr>
        <w:t xml:space="preserve">day time </w:t>
      </w:r>
      <w:r w:rsidRPr="00053DCD">
        <w:rPr>
          <w:rFonts w:cstheme="minorHAnsi"/>
        </w:rPr>
        <w:t xml:space="preserve">period </w:t>
      </w:r>
      <w:r>
        <w:rPr>
          <w:rFonts w:cstheme="minorHAnsi"/>
        </w:rPr>
        <w:t>the R</w:t>
      </w:r>
      <w:r w:rsidRPr="00053DCD">
        <w:rPr>
          <w:rFonts w:cstheme="minorHAnsi"/>
        </w:rPr>
        <w:t xml:space="preserve">ecipient is seeking alternative housing, </w:t>
      </w:r>
      <w:r>
        <w:rPr>
          <w:rFonts w:cstheme="minorHAnsi"/>
        </w:rPr>
        <w:t xml:space="preserve">verification of employment is provided for all required individuals, the Recipient, and anyone inhabiting the ETS Facility </w:t>
      </w:r>
      <w:r w:rsidR="005D0D8B">
        <w:rPr>
          <w:rFonts w:cstheme="minorHAnsi"/>
        </w:rPr>
        <w:t>eighteen (</w:t>
      </w:r>
      <w:r>
        <w:rPr>
          <w:rFonts w:cstheme="minorHAnsi"/>
        </w:rPr>
        <w:t>18</w:t>
      </w:r>
      <w:r w:rsidR="005D0D8B">
        <w:rPr>
          <w:rFonts w:cstheme="minorHAnsi"/>
        </w:rPr>
        <w:t>)</w:t>
      </w:r>
      <w:r>
        <w:rPr>
          <w:rFonts w:cstheme="minorHAnsi"/>
        </w:rPr>
        <w:t xml:space="preserve"> years of age and older, </w:t>
      </w:r>
      <w:r>
        <w:rPr>
          <w:rFonts w:cstheme="minorHAnsi"/>
        </w:rPr>
        <w:lastRenderedPageBreak/>
        <w:t>will no longer be temporarily disqualified from receiving assistance from</w:t>
      </w:r>
      <w:r w:rsidR="006A23B4">
        <w:rPr>
          <w:rFonts w:cstheme="minorHAnsi"/>
        </w:rPr>
        <w:t xml:space="preserve"> all</w:t>
      </w:r>
      <w:r>
        <w:rPr>
          <w:rFonts w:cstheme="minorHAnsi"/>
        </w:rPr>
        <w:t xml:space="preserve"> ETS Facilities.</w:t>
      </w:r>
    </w:p>
    <w:p w14:paraId="1EB116E3" w14:textId="5500EB63" w:rsidR="00613077" w:rsidRDefault="00613077" w:rsidP="00BA3ECF">
      <w:pPr>
        <w:pStyle w:val="ListParagraph"/>
        <w:numPr>
          <w:ilvl w:val="4"/>
          <w:numId w:val="19"/>
        </w:numPr>
        <w:rPr>
          <w:rFonts w:cstheme="minorHAnsi"/>
        </w:rPr>
      </w:pPr>
      <w:r>
        <w:rPr>
          <w:rFonts w:cstheme="minorHAnsi"/>
        </w:rPr>
        <w:t xml:space="preserve">The Recipient will be required to sign an acknowledgement form, acknowledging the consequences </w:t>
      </w:r>
      <w:r w:rsidR="001B502D">
        <w:rPr>
          <w:rFonts w:cstheme="minorHAnsi"/>
        </w:rPr>
        <w:t>of any required individual</w:t>
      </w:r>
      <w:r w:rsidR="00BA3ECF">
        <w:rPr>
          <w:rFonts w:cstheme="minorHAnsi"/>
        </w:rPr>
        <w:t xml:space="preserve"> </w:t>
      </w:r>
      <w:r>
        <w:rPr>
          <w:rFonts w:cstheme="minorHAnsi"/>
        </w:rPr>
        <w:t>failing to provide verification of income occurs for a second time.</w:t>
      </w:r>
    </w:p>
    <w:p w14:paraId="47AA1EBC" w14:textId="5319418F" w:rsidR="001B0FFA" w:rsidRPr="00053DCD" w:rsidRDefault="001B0FFA" w:rsidP="001B0FFA">
      <w:pPr>
        <w:pStyle w:val="ListParagraph"/>
        <w:numPr>
          <w:ilvl w:val="5"/>
          <w:numId w:val="19"/>
        </w:numPr>
        <w:rPr>
          <w:rFonts w:cstheme="minorHAnsi"/>
        </w:rPr>
      </w:pPr>
      <w:r w:rsidRPr="00053DCD">
        <w:rPr>
          <w:rFonts w:cstheme="minorHAnsi"/>
        </w:rPr>
        <w:t>If Recipients refuses to sign the acknowledgement form</w:t>
      </w:r>
      <w:r w:rsidR="001B502D">
        <w:rPr>
          <w:rFonts w:cstheme="minorHAnsi"/>
        </w:rPr>
        <w:t>,</w:t>
      </w:r>
      <w:r w:rsidRPr="00053DCD">
        <w:rPr>
          <w:rFonts w:cstheme="minorHAnsi"/>
        </w:rPr>
        <w:t xml:space="preserve"> the Recipient</w:t>
      </w:r>
      <w:r>
        <w:rPr>
          <w:rFonts w:cstheme="minorHAnsi"/>
        </w:rPr>
        <w:t>,</w:t>
      </w:r>
      <w:r w:rsidRPr="00053DCD">
        <w:rPr>
          <w:rFonts w:cstheme="minorHAnsi"/>
        </w:rPr>
        <w:t xml:space="preserve"> and anyone inhabiting the ETS Facility </w:t>
      </w:r>
      <w:r w:rsidR="005D0D8B">
        <w:rPr>
          <w:rFonts w:cstheme="minorHAnsi"/>
        </w:rPr>
        <w:t>eighteen (</w:t>
      </w:r>
      <w:r w:rsidRPr="00053DCD">
        <w:rPr>
          <w:rFonts w:cstheme="minorHAnsi"/>
        </w:rPr>
        <w:t>18</w:t>
      </w:r>
      <w:r w:rsidR="005D0D8B">
        <w:rPr>
          <w:rFonts w:cstheme="minorHAnsi"/>
        </w:rPr>
        <w:t>)</w:t>
      </w:r>
      <w:r w:rsidRPr="00053DCD">
        <w:rPr>
          <w:rFonts w:cstheme="minorHAnsi"/>
        </w:rPr>
        <w:t xml:space="preserve"> years of age and older</w:t>
      </w:r>
      <w:r>
        <w:rPr>
          <w:rFonts w:cstheme="minorHAnsi"/>
        </w:rPr>
        <w:t>,</w:t>
      </w:r>
      <w:r w:rsidRPr="00053DCD">
        <w:rPr>
          <w:rFonts w:cstheme="minorHAnsi"/>
        </w:rPr>
        <w:t xml:space="preserve"> will immediately be temporarily disqualified from receiving assistance from </w:t>
      </w:r>
      <w:r w:rsidR="0048228C">
        <w:rPr>
          <w:rFonts w:cstheme="minorHAnsi"/>
        </w:rPr>
        <w:t>all</w:t>
      </w:r>
      <w:r w:rsidRPr="00053DCD">
        <w:rPr>
          <w:rFonts w:cstheme="minorHAnsi"/>
        </w:rPr>
        <w:t xml:space="preserve"> ETS </w:t>
      </w:r>
      <w:r w:rsidR="00917442" w:rsidRPr="00053DCD">
        <w:rPr>
          <w:rFonts w:cstheme="minorHAnsi"/>
        </w:rPr>
        <w:t>Facili</w:t>
      </w:r>
      <w:r w:rsidR="00917442">
        <w:rPr>
          <w:rFonts w:cstheme="minorHAnsi"/>
        </w:rPr>
        <w:t>ties</w:t>
      </w:r>
      <w:r w:rsidRPr="00053DCD">
        <w:rPr>
          <w:rFonts w:cstheme="minorHAnsi"/>
        </w:rPr>
        <w:t>. Recipient will have</w:t>
      </w:r>
      <w:r w:rsidR="005D0D8B">
        <w:rPr>
          <w:rFonts w:cstheme="minorHAnsi"/>
        </w:rPr>
        <w:t xml:space="preserve"> thirty</w:t>
      </w:r>
      <w:r w:rsidRPr="00053DCD">
        <w:rPr>
          <w:rFonts w:cstheme="minorHAnsi"/>
        </w:rPr>
        <w:t xml:space="preserve"> </w:t>
      </w:r>
      <w:r w:rsidR="005D0D8B">
        <w:rPr>
          <w:rFonts w:cstheme="minorHAnsi"/>
        </w:rPr>
        <w:t>(</w:t>
      </w:r>
      <w:r w:rsidRPr="00053DCD">
        <w:rPr>
          <w:rFonts w:cstheme="minorHAnsi"/>
        </w:rPr>
        <w:t>30</w:t>
      </w:r>
      <w:r w:rsidR="005D0D8B">
        <w:rPr>
          <w:rFonts w:cstheme="minorHAnsi"/>
        </w:rPr>
        <w:t>)</w:t>
      </w:r>
      <w:r w:rsidRPr="00053DCD">
        <w:rPr>
          <w:rFonts w:cstheme="minorHAnsi"/>
        </w:rPr>
        <w:t xml:space="preserve"> calendar days to acquire alternative housing. </w:t>
      </w:r>
    </w:p>
    <w:p w14:paraId="3B11A1D0" w14:textId="20B74876" w:rsidR="00B3100C" w:rsidRPr="00AC7E5A" w:rsidRDefault="00613077" w:rsidP="00B3100C">
      <w:pPr>
        <w:pStyle w:val="ListParagraph"/>
        <w:numPr>
          <w:ilvl w:val="3"/>
          <w:numId w:val="19"/>
        </w:numPr>
        <w:rPr>
          <w:rFonts w:cstheme="minorHAnsi"/>
        </w:rPr>
      </w:pPr>
      <w:r>
        <w:rPr>
          <w:rFonts w:cstheme="minorHAnsi"/>
        </w:rPr>
        <w:t>If the Recipient signs the acknowledgement form but</w:t>
      </w:r>
      <w:r w:rsidR="001B502D">
        <w:rPr>
          <w:rFonts w:cstheme="minorHAnsi"/>
        </w:rPr>
        <w:t xml:space="preserve"> any required individual</w:t>
      </w:r>
      <w:r>
        <w:rPr>
          <w:rFonts w:cstheme="minorHAnsi"/>
        </w:rPr>
        <w:t xml:space="preserve"> fails to provide monthly verification for a second time, the Recipient, and all individuals inhabiting the ETS Facility </w:t>
      </w:r>
      <w:r w:rsidR="005D0D8B">
        <w:rPr>
          <w:rFonts w:cstheme="minorHAnsi"/>
        </w:rPr>
        <w:t>eighteen (</w:t>
      </w:r>
      <w:r>
        <w:rPr>
          <w:rFonts w:cstheme="minorHAnsi"/>
        </w:rPr>
        <w:t>18</w:t>
      </w:r>
      <w:r w:rsidR="005D0D8B">
        <w:rPr>
          <w:rFonts w:cstheme="minorHAnsi"/>
        </w:rPr>
        <w:t>)</w:t>
      </w:r>
      <w:r>
        <w:rPr>
          <w:rFonts w:cstheme="minorHAnsi"/>
        </w:rPr>
        <w:t xml:space="preserve"> years of age and older, will immediately be temporarily disqualified from receiving assistance from all ETS Facilities. Recipient will have </w:t>
      </w:r>
      <w:r w:rsidR="005D0D8B">
        <w:rPr>
          <w:rFonts w:cstheme="minorHAnsi"/>
        </w:rPr>
        <w:t>thirty (</w:t>
      </w:r>
      <w:r>
        <w:rPr>
          <w:rFonts w:cstheme="minorHAnsi"/>
        </w:rPr>
        <w:t>30</w:t>
      </w:r>
      <w:r w:rsidR="005D0D8B">
        <w:rPr>
          <w:rFonts w:cstheme="minorHAnsi"/>
        </w:rPr>
        <w:t>)</w:t>
      </w:r>
      <w:r>
        <w:rPr>
          <w:rFonts w:cstheme="minorHAnsi"/>
        </w:rPr>
        <w:t xml:space="preserve"> calendar days to acquire alternative housing. </w:t>
      </w:r>
    </w:p>
    <w:p w14:paraId="3BDCCED9" w14:textId="21422F1E" w:rsidR="00EF198A" w:rsidRPr="00053DCD" w:rsidRDefault="005B6C4E" w:rsidP="00EF198A">
      <w:pPr>
        <w:pStyle w:val="ListParagraph"/>
        <w:numPr>
          <w:ilvl w:val="1"/>
          <w:numId w:val="19"/>
        </w:numPr>
        <w:rPr>
          <w:rFonts w:cstheme="minorHAnsi"/>
        </w:rPr>
      </w:pPr>
      <w:r w:rsidRPr="00053DCD">
        <w:rPr>
          <w:rFonts w:cstheme="minorHAnsi"/>
        </w:rPr>
        <w:t>Failure to compete finan</w:t>
      </w:r>
      <w:r w:rsidR="00113655" w:rsidRPr="00053DCD">
        <w:rPr>
          <w:rFonts w:cstheme="minorHAnsi"/>
        </w:rPr>
        <w:t>cial literacy class.</w:t>
      </w:r>
    </w:p>
    <w:p w14:paraId="67E72879" w14:textId="23C4733F" w:rsidR="00883028" w:rsidRPr="00B3100C" w:rsidRDefault="00B3100C" w:rsidP="00B3100C">
      <w:pPr>
        <w:pStyle w:val="ListParagraph"/>
        <w:numPr>
          <w:ilvl w:val="2"/>
          <w:numId w:val="19"/>
        </w:numPr>
        <w:rPr>
          <w:rFonts w:cstheme="minorHAnsi"/>
        </w:rPr>
      </w:pPr>
      <w:r>
        <w:rPr>
          <w:rFonts w:cstheme="minorHAnsi"/>
        </w:rPr>
        <w:t>W</w:t>
      </w:r>
      <w:r w:rsidRPr="00053DCD">
        <w:rPr>
          <w:rFonts w:cstheme="minorHAnsi"/>
        </w:rPr>
        <w:t xml:space="preserve">ithin </w:t>
      </w:r>
      <w:r w:rsidR="005D0D8B">
        <w:rPr>
          <w:rFonts w:cstheme="minorHAnsi"/>
        </w:rPr>
        <w:t>sixty (</w:t>
      </w:r>
      <w:r w:rsidRPr="00053DCD">
        <w:rPr>
          <w:rFonts w:cstheme="minorHAnsi"/>
        </w:rPr>
        <w:t>60</w:t>
      </w:r>
      <w:r w:rsidR="005D0D8B">
        <w:rPr>
          <w:rFonts w:cstheme="minorHAnsi"/>
        </w:rPr>
        <w:t>)</w:t>
      </w:r>
      <w:r w:rsidRPr="00053DCD">
        <w:rPr>
          <w:rFonts w:cstheme="minorHAnsi"/>
        </w:rPr>
        <w:t xml:space="preserve"> calendar days </w:t>
      </w:r>
      <w:r>
        <w:rPr>
          <w:rFonts w:cstheme="minorHAnsi"/>
        </w:rPr>
        <w:t>post</w:t>
      </w:r>
      <w:r w:rsidRPr="00053DCD">
        <w:rPr>
          <w:rFonts w:cstheme="minorHAnsi"/>
        </w:rPr>
        <w:t xml:space="preserve"> Recipient’s move in to an ETS Facility</w:t>
      </w:r>
      <w:r>
        <w:rPr>
          <w:rFonts w:cstheme="minorHAnsi"/>
        </w:rPr>
        <w:t>, a</w:t>
      </w:r>
      <w:r w:rsidR="00883028" w:rsidRPr="00B3100C">
        <w:rPr>
          <w:rFonts w:cstheme="minorHAnsi"/>
        </w:rPr>
        <w:t xml:space="preserve">ny individual inhabiting an ETS Facility </w:t>
      </w:r>
      <w:r w:rsidR="005D0D8B">
        <w:rPr>
          <w:rFonts w:cstheme="minorHAnsi"/>
        </w:rPr>
        <w:t>eighteen (</w:t>
      </w:r>
      <w:r w:rsidR="00883028" w:rsidRPr="00B3100C">
        <w:rPr>
          <w:rFonts w:cstheme="minorHAnsi"/>
        </w:rPr>
        <w:t>18</w:t>
      </w:r>
      <w:r w:rsidR="005D0D8B">
        <w:rPr>
          <w:rFonts w:cstheme="minorHAnsi"/>
        </w:rPr>
        <w:t>)</w:t>
      </w:r>
      <w:r w:rsidR="00883028" w:rsidRPr="00B3100C">
        <w:rPr>
          <w:rFonts w:cstheme="minorHAnsi"/>
        </w:rPr>
        <w:t xml:space="preserve"> years of age and older will be required to </w:t>
      </w:r>
      <w:r w:rsidR="00A079D2" w:rsidRPr="00B3100C">
        <w:rPr>
          <w:rFonts w:cstheme="minorHAnsi"/>
        </w:rPr>
        <w:t>complete the financial literacy class provided by BPHD</w:t>
      </w:r>
      <w:r>
        <w:rPr>
          <w:rFonts w:cstheme="minorHAnsi"/>
        </w:rPr>
        <w:t>.</w:t>
      </w:r>
    </w:p>
    <w:p w14:paraId="1DBAB25E" w14:textId="3334628C" w:rsidR="00D17307" w:rsidRPr="00053DCD" w:rsidRDefault="00113655" w:rsidP="00D17307">
      <w:pPr>
        <w:pStyle w:val="ListParagraph"/>
        <w:numPr>
          <w:ilvl w:val="2"/>
          <w:numId w:val="19"/>
        </w:numPr>
        <w:rPr>
          <w:rFonts w:cstheme="minorHAnsi"/>
        </w:rPr>
      </w:pPr>
      <w:r w:rsidRPr="00053DCD">
        <w:rPr>
          <w:rFonts w:cstheme="minorHAnsi"/>
        </w:rPr>
        <w:t xml:space="preserve">If </w:t>
      </w:r>
      <w:r w:rsidR="005D0D8B">
        <w:rPr>
          <w:rFonts w:cstheme="minorHAnsi"/>
        </w:rPr>
        <w:t>sixty (</w:t>
      </w:r>
      <w:r w:rsidRPr="00053DCD">
        <w:rPr>
          <w:rFonts w:cstheme="minorHAnsi"/>
        </w:rPr>
        <w:t>60</w:t>
      </w:r>
      <w:r w:rsidR="005D0D8B">
        <w:rPr>
          <w:rFonts w:cstheme="minorHAnsi"/>
        </w:rPr>
        <w:t>)</w:t>
      </w:r>
      <w:r w:rsidRPr="00053DCD">
        <w:rPr>
          <w:rFonts w:cstheme="minorHAnsi"/>
        </w:rPr>
        <w:t xml:space="preserve"> calendar days post Recipients move in to an ETS Facility, the</w:t>
      </w:r>
      <w:r w:rsidR="00CC68BC">
        <w:rPr>
          <w:rFonts w:cstheme="minorHAnsi"/>
        </w:rPr>
        <w:t xml:space="preserve"> </w:t>
      </w:r>
      <w:r w:rsidRPr="00053DCD">
        <w:rPr>
          <w:rFonts w:cstheme="minorHAnsi"/>
        </w:rPr>
        <w:t xml:space="preserve">class has not been completed by </w:t>
      </w:r>
      <w:r w:rsidR="00101364" w:rsidRPr="00053DCD">
        <w:rPr>
          <w:rFonts w:cstheme="minorHAnsi"/>
        </w:rPr>
        <w:t xml:space="preserve">all </w:t>
      </w:r>
      <w:r w:rsidR="00CC68BC">
        <w:rPr>
          <w:rFonts w:cstheme="minorHAnsi"/>
        </w:rPr>
        <w:t>required individuals</w:t>
      </w:r>
      <w:r w:rsidR="00217885">
        <w:rPr>
          <w:rFonts w:cstheme="minorHAnsi"/>
        </w:rPr>
        <w:t>,</w:t>
      </w:r>
      <w:r w:rsidR="00CC68BC">
        <w:rPr>
          <w:rFonts w:cstheme="minorHAnsi"/>
        </w:rPr>
        <w:t xml:space="preserve"> </w:t>
      </w:r>
      <w:r w:rsidR="00D17307" w:rsidRPr="00053DCD">
        <w:rPr>
          <w:rFonts w:cstheme="minorHAnsi"/>
        </w:rPr>
        <w:t>the Recipient</w:t>
      </w:r>
      <w:r w:rsidR="005D5AEF">
        <w:rPr>
          <w:rFonts w:cstheme="minorHAnsi"/>
        </w:rPr>
        <w:t xml:space="preserve">, and anyone inhabiting the ETS Facility </w:t>
      </w:r>
      <w:r w:rsidR="005D0D8B">
        <w:rPr>
          <w:rFonts w:cstheme="minorHAnsi"/>
        </w:rPr>
        <w:t>eighteen (</w:t>
      </w:r>
      <w:r w:rsidR="005D5AEF">
        <w:rPr>
          <w:rFonts w:cstheme="minorHAnsi"/>
        </w:rPr>
        <w:t>18</w:t>
      </w:r>
      <w:r w:rsidR="005D0D8B">
        <w:rPr>
          <w:rFonts w:cstheme="minorHAnsi"/>
        </w:rPr>
        <w:t>)</w:t>
      </w:r>
      <w:r w:rsidR="005D5AEF">
        <w:rPr>
          <w:rFonts w:cstheme="minorHAnsi"/>
        </w:rPr>
        <w:t xml:space="preserve"> years of age and older,</w:t>
      </w:r>
      <w:r w:rsidR="00D17307" w:rsidRPr="00053DCD">
        <w:rPr>
          <w:rFonts w:cstheme="minorHAnsi"/>
        </w:rPr>
        <w:t xml:space="preserve"> will</w:t>
      </w:r>
      <w:r w:rsidR="00DC719D">
        <w:rPr>
          <w:rFonts w:cstheme="minorHAnsi"/>
        </w:rPr>
        <w:t xml:space="preserve"> immediately</w:t>
      </w:r>
      <w:r w:rsidR="00D17307" w:rsidRPr="00053DCD">
        <w:rPr>
          <w:rFonts w:cstheme="minorHAnsi"/>
        </w:rPr>
        <w:t xml:space="preserve"> be temporarily disqualified from receiving assistance from </w:t>
      </w:r>
      <w:r w:rsidR="00DC719D">
        <w:rPr>
          <w:rFonts w:cstheme="minorHAnsi"/>
        </w:rPr>
        <w:t>all</w:t>
      </w:r>
      <w:r w:rsidR="00D17307" w:rsidRPr="00053DCD">
        <w:rPr>
          <w:rFonts w:cstheme="minorHAnsi"/>
        </w:rPr>
        <w:t xml:space="preserve"> ETS Facilit</w:t>
      </w:r>
      <w:r w:rsidR="00DC719D">
        <w:rPr>
          <w:rFonts w:cstheme="minorHAnsi"/>
        </w:rPr>
        <w:t>ies</w:t>
      </w:r>
      <w:r w:rsidR="00D17307" w:rsidRPr="00053DCD">
        <w:rPr>
          <w:rFonts w:cstheme="minorHAnsi"/>
        </w:rPr>
        <w:t xml:space="preserve">. The Recipient will have </w:t>
      </w:r>
      <w:r w:rsidR="005D0D8B">
        <w:rPr>
          <w:rFonts w:cstheme="minorHAnsi"/>
        </w:rPr>
        <w:t>thirty (</w:t>
      </w:r>
      <w:r w:rsidR="00D17307" w:rsidRPr="00053DCD">
        <w:rPr>
          <w:rFonts w:cstheme="minorHAnsi"/>
        </w:rPr>
        <w:t>30</w:t>
      </w:r>
      <w:r w:rsidR="005D0D8B">
        <w:rPr>
          <w:rFonts w:cstheme="minorHAnsi"/>
        </w:rPr>
        <w:t>)</w:t>
      </w:r>
      <w:r w:rsidR="00D17307" w:rsidRPr="00053DCD">
        <w:rPr>
          <w:rFonts w:cstheme="minorHAnsi"/>
        </w:rPr>
        <w:t xml:space="preserve"> calendar days to acquire alternative housing.</w:t>
      </w:r>
    </w:p>
    <w:p w14:paraId="648DD193" w14:textId="6F098BD3" w:rsidR="009A7086" w:rsidRDefault="00D17307" w:rsidP="003D4188">
      <w:pPr>
        <w:pStyle w:val="ListParagraph"/>
        <w:numPr>
          <w:ilvl w:val="3"/>
          <w:numId w:val="19"/>
        </w:numPr>
        <w:rPr>
          <w:rFonts w:cstheme="minorHAnsi"/>
        </w:rPr>
      </w:pPr>
      <w:r w:rsidRPr="00053DCD">
        <w:rPr>
          <w:rFonts w:cstheme="minorHAnsi"/>
        </w:rPr>
        <w:t xml:space="preserve">If in </w:t>
      </w:r>
      <w:proofErr w:type="gramStart"/>
      <w:r w:rsidRPr="00053DCD">
        <w:rPr>
          <w:rFonts w:cstheme="minorHAnsi"/>
        </w:rPr>
        <w:t xml:space="preserve">this </w:t>
      </w:r>
      <w:r w:rsidR="005D0D8B">
        <w:rPr>
          <w:rFonts w:cstheme="minorHAnsi"/>
        </w:rPr>
        <w:t>thirty (</w:t>
      </w:r>
      <w:r w:rsidRPr="00053DCD">
        <w:rPr>
          <w:rFonts w:cstheme="minorHAnsi"/>
        </w:rPr>
        <w:t>30</w:t>
      </w:r>
      <w:r w:rsidR="005D0D8B">
        <w:rPr>
          <w:rFonts w:cstheme="minorHAnsi"/>
        </w:rPr>
        <w:t>)</w:t>
      </w:r>
      <w:r w:rsidRPr="00053DCD">
        <w:rPr>
          <w:rFonts w:cstheme="minorHAnsi"/>
        </w:rPr>
        <w:t xml:space="preserve"> calendar</w:t>
      </w:r>
      <w:proofErr w:type="gramEnd"/>
      <w:r w:rsidRPr="00053DCD">
        <w:rPr>
          <w:rFonts w:cstheme="minorHAnsi"/>
        </w:rPr>
        <w:t xml:space="preserve"> day time period the Recipient is seeking alternative housing</w:t>
      </w:r>
      <w:r w:rsidR="00217885">
        <w:rPr>
          <w:rFonts w:cstheme="minorHAnsi"/>
        </w:rPr>
        <w:t>,</w:t>
      </w:r>
      <w:r w:rsidR="00E366DD" w:rsidRPr="00053DCD">
        <w:rPr>
          <w:rFonts w:cstheme="minorHAnsi"/>
        </w:rPr>
        <w:t xml:space="preserve"> </w:t>
      </w:r>
      <w:r w:rsidR="00DC719D">
        <w:rPr>
          <w:rFonts w:cstheme="minorHAnsi"/>
        </w:rPr>
        <w:t>all required individuals complete the</w:t>
      </w:r>
      <w:r w:rsidR="00E366DD" w:rsidRPr="00053DCD">
        <w:rPr>
          <w:rFonts w:cstheme="minorHAnsi"/>
        </w:rPr>
        <w:t xml:space="preserve"> class, </w:t>
      </w:r>
      <w:r w:rsidR="00121D9C" w:rsidRPr="00053DCD">
        <w:rPr>
          <w:rFonts w:cstheme="minorHAnsi"/>
        </w:rPr>
        <w:t>the Recipient</w:t>
      </w:r>
      <w:r w:rsidR="00871E5C">
        <w:rPr>
          <w:rFonts w:cstheme="minorHAnsi"/>
        </w:rPr>
        <w:t>,</w:t>
      </w:r>
      <w:r w:rsidR="00A079D2" w:rsidRPr="00053DCD">
        <w:rPr>
          <w:rFonts w:cstheme="minorHAnsi"/>
        </w:rPr>
        <w:t xml:space="preserve"> and anyone inhabiting the ETS Facility</w:t>
      </w:r>
      <w:r w:rsidR="005D0D8B">
        <w:rPr>
          <w:rFonts w:cstheme="minorHAnsi"/>
        </w:rPr>
        <w:t xml:space="preserve"> eighteen</w:t>
      </w:r>
      <w:r w:rsidR="00A079D2" w:rsidRPr="00053DCD">
        <w:rPr>
          <w:rFonts w:cstheme="minorHAnsi"/>
        </w:rPr>
        <w:t xml:space="preserve"> </w:t>
      </w:r>
      <w:r w:rsidR="005D0D8B">
        <w:rPr>
          <w:rFonts w:cstheme="minorHAnsi"/>
        </w:rPr>
        <w:t>(1</w:t>
      </w:r>
      <w:r w:rsidR="00A079D2" w:rsidRPr="00053DCD">
        <w:rPr>
          <w:rFonts w:cstheme="minorHAnsi"/>
        </w:rPr>
        <w:t>8</w:t>
      </w:r>
      <w:r w:rsidR="005D0D8B">
        <w:rPr>
          <w:rFonts w:cstheme="minorHAnsi"/>
        </w:rPr>
        <w:t>)</w:t>
      </w:r>
      <w:r w:rsidR="00A079D2" w:rsidRPr="00053DCD">
        <w:rPr>
          <w:rFonts w:cstheme="minorHAnsi"/>
        </w:rPr>
        <w:t xml:space="preserve"> years of age and older</w:t>
      </w:r>
      <w:r w:rsidR="00871E5C">
        <w:rPr>
          <w:rFonts w:cstheme="minorHAnsi"/>
        </w:rPr>
        <w:t>,</w:t>
      </w:r>
      <w:r w:rsidR="00121D9C" w:rsidRPr="00053DCD">
        <w:rPr>
          <w:rFonts w:cstheme="minorHAnsi"/>
        </w:rPr>
        <w:t xml:space="preserve"> will no longer be temporarily disqualified from receiving assistance from the ETS </w:t>
      </w:r>
      <w:r w:rsidR="00310F7F" w:rsidRPr="00053DCD">
        <w:rPr>
          <w:rFonts w:cstheme="minorHAnsi"/>
        </w:rPr>
        <w:t>Facilities</w:t>
      </w:r>
      <w:r w:rsidR="00121D9C" w:rsidRPr="00053DCD">
        <w:rPr>
          <w:rFonts w:cstheme="minorHAnsi"/>
        </w:rPr>
        <w:t>.</w:t>
      </w:r>
    </w:p>
    <w:p w14:paraId="12083F9E" w14:textId="78622D12" w:rsidR="00342C3A" w:rsidRDefault="00342C3A" w:rsidP="00342C3A">
      <w:pPr>
        <w:pStyle w:val="ListParagraph"/>
        <w:numPr>
          <w:ilvl w:val="1"/>
          <w:numId w:val="19"/>
        </w:numPr>
        <w:rPr>
          <w:rFonts w:cstheme="minorHAnsi"/>
        </w:rPr>
      </w:pPr>
      <w:r>
        <w:rPr>
          <w:rFonts w:cstheme="minorHAnsi"/>
        </w:rPr>
        <w:t xml:space="preserve">Failure to </w:t>
      </w:r>
      <w:r w:rsidR="00781810">
        <w:rPr>
          <w:rFonts w:cstheme="minorHAnsi"/>
        </w:rPr>
        <w:t xml:space="preserve">work with a credit repair </w:t>
      </w:r>
      <w:r w:rsidR="00CA4F03">
        <w:rPr>
          <w:rFonts w:cstheme="minorHAnsi"/>
        </w:rPr>
        <w:t>counselor</w:t>
      </w:r>
      <w:r w:rsidR="00781810">
        <w:rPr>
          <w:rFonts w:cstheme="minorHAnsi"/>
        </w:rPr>
        <w:t>.</w:t>
      </w:r>
    </w:p>
    <w:p w14:paraId="1F4A82D1" w14:textId="34D152A7" w:rsidR="00781810" w:rsidRDefault="005D0D8B" w:rsidP="00781810">
      <w:pPr>
        <w:pStyle w:val="ListParagraph"/>
        <w:numPr>
          <w:ilvl w:val="2"/>
          <w:numId w:val="19"/>
        </w:numPr>
        <w:rPr>
          <w:rFonts w:cstheme="minorHAnsi"/>
        </w:rPr>
      </w:pPr>
      <w:r>
        <w:rPr>
          <w:rFonts w:cstheme="minorHAnsi"/>
        </w:rPr>
        <w:t>Sixty (</w:t>
      </w:r>
      <w:r w:rsidR="00AF5C3A">
        <w:rPr>
          <w:rFonts w:cstheme="minorHAnsi"/>
        </w:rPr>
        <w:t>60</w:t>
      </w:r>
      <w:r>
        <w:rPr>
          <w:rFonts w:cstheme="minorHAnsi"/>
        </w:rPr>
        <w:t>)</w:t>
      </w:r>
      <w:r w:rsidR="00AF5C3A">
        <w:rPr>
          <w:rFonts w:cstheme="minorHAnsi"/>
        </w:rPr>
        <w:t xml:space="preserve"> calendar days post Recipients move in to an ETS Facility, anyone </w:t>
      </w:r>
      <w:r>
        <w:rPr>
          <w:rFonts w:cstheme="minorHAnsi"/>
        </w:rPr>
        <w:t>eighteen (</w:t>
      </w:r>
      <w:r w:rsidR="00AF5C3A">
        <w:rPr>
          <w:rFonts w:cstheme="minorHAnsi"/>
        </w:rPr>
        <w:t>18</w:t>
      </w:r>
      <w:r>
        <w:rPr>
          <w:rFonts w:cstheme="minorHAnsi"/>
        </w:rPr>
        <w:t>)</w:t>
      </w:r>
      <w:r w:rsidR="00AF5C3A">
        <w:rPr>
          <w:rFonts w:cstheme="minorHAnsi"/>
        </w:rPr>
        <w:t xml:space="preserve"> years of age and</w:t>
      </w:r>
      <w:r w:rsidR="0089033C">
        <w:rPr>
          <w:rFonts w:cstheme="minorHAnsi"/>
        </w:rPr>
        <w:t xml:space="preserve"> older inhabiting the ETS Facility who has a “fair” credit score of </w:t>
      </w:r>
      <w:r>
        <w:rPr>
          <w:rFonts w:cstheme="minorHAnsi"/>
        </w:rPr>
        <w:t xml:space="preserve">six hundred </w:t>
      </w:r>
      <w:proofErr w:type="gramStart"/>
      <w:r>
        <w:rPr>
          <w:rFonts w:cstheme="minorHAnsi"/>
        </w:rPr>
        <w:t>sixty nine</w:t>
      </w:r>
      <w:proofErr w:type="gramEnd"/>
      <w:r>
        <w:rPr>
          <w:rFonts w:cstheme="minorHAnsi"/>
        </w:rPr>
        <w:t xml:space="preserve"> (</w:t>
      </w:r>
      <w:r w:rsidR="0089033C">
        <w:rPr>
          <w:rFonts w:cstheme="minorHAnsi"/>
        </w:rPr>
        <w:t>669</w:t>
      </w:r>
      <w:r>
        <w:rPr>
          <w:rFonts w:cstheme="minorHAnsi"/>
        </w:rPr>
        <w:t>)</w:t>
      </w:r>
      <w:r w:rsidR="0089033C">
        <w:rPr>
          <w:rFonts w:cstheme="minorHAnsi"/>
        </w:rPr>
        <w:t xml:space="preserve"> or below, will be required to </w:t>
      </w:r>
      <w:r w:rsidR="00516005">
        <w:rPr>
          <w:rFonts w:cstheme="minorHAnsi"/>
        </w:rPr>
        <w:t xml:space="preserve">start </w:t>
      </w:r>
      <w:r w:rsidR="0089033C">
        <w:rPr>
          <w:rFonts w:cstheme="minorHAnsi"/>
        </w:rPr>
        <w:t>work</w:t>
      </w:r>
      <w:r w:rsidR="00516005">
        <w:rPr>
          <w:rFonts w:cstheme="minorHAnsi"/>
        </w:rPr>
        <w:t>ing</w:t>
      </w:r>
      <w:r w:rsidR="0089033C">
        <w:rPr>
          <w:rFonts w:cstheme="minorHAnsi"/>
        </w:rPr>
        <w:t xml:space="preserve"> with a credit repair </w:t>
      </w:r>
      <w:r w:rsidR="009E0963">
        <w:rPr>
          <w:rFonts w:cstheme="minorHAnsi"/>
        </w:rPr>
        <w:t>counselor</w:t>
      </w:r>
      <w:r w:rsidR="00862841">
        <w:rPr>
          <w:rFonts w:cstheme="minorHAnsi"/>
        </w:rPr>
        <w:t>,</w:t>
      </w:r>
      <w:r w:rsidR="0089033C">
        <w:rPr>
          <w:rFonts w:cstheme="minorHAnsi"/>
        </w:rPr>
        <w:t xml:space="preserve"> provided by BPHD</w:t>
      </w:r>
      <w:r w:rsidR="00862841">
        <w:rPr>
          <w:rFonts w:cstheme="minorHAnsi"/>
        </w:rPr>
        <w:t>, for Recipient to maintain eligibility to receive assistance from any ETS Facility</w:t>
      </w:r>
      <w:r w:rsidR="0089033C">
        <w:rPr>
          <w:rFonts w:cstheme="minorHAnsi"/>
        </w:rPr>
        <w:t>.</w:t>
      </w:r>
    </w:p>
    <w:p w14:paraId="5F4544F2" w14:textId="33D23138" w:rsidR="00E50B3C" w:rsidRDefault="00C7296A" w:rsidP="00781810">
      <w:pPr>
        <w:pStyle w:val="ListParagraph"/>
        <w:numPr>
          <w:ilvl w:val="2"/>
          <w:numId w:val="19"/>
        </w:numPr>
        <w:rPr>
          <w:rFonts w:cstheme="minorHAnsi"/>
        </w:rPr>
      </w:pPr>
      <w:r>
        <w:rPr>
          <w:rFonts w:cstheme="minorHAnsi"/>
        </w:rPr>
        <w:t>The c</w:t>
      </w:r>
      <w:r w:rsidR="00A4235D">
        <w:rPr>
          <w:rFonts w:cstheme="minorHAnsi"/>
        </w:rPr>
        <w:t>redit repair counselor will provide</w:t>
      </w:r>
      <w:r w:rsidR="003F605D">
        <w:rPr>
          <w:rFonts w:cstheme="minorHAnsi"/>
        </w:rPr>
        <w:t xml:space="preserve"> a</w:t>
      </w:r>
      <w:r w:rsidR="00A4235D">
        <w:rPr>
          <w:rFonts w:cstheme="minorHAnsi"/>
        </w:rPr>
        <w:t xml:space="preserve"> monthly verification </w:t>
      </w:r>
      <w:r w:rsidR="003F605D">
        <w:rPr>
          <w:rFonts w:cstheme="minorHAnsi"/>
        </w:rPr>
        <w:t xml:space="preserve">report </w:t>
      </w:r>
      <w:r w:rsidR="00E55F1E">
        <w:rPr>
          <w:rFonts w:cstheme="minorHAnsi"/>
        </w:rPr>
        <w:t>to BPH</w:t>
      </w:r>
      <w:r w:rsidR="003F605D">
        <w:rPr>
          <w:rFonts w:cstheme="minorHAnsi"/>
        </w:rPr>
        <w:t>D of all individuals they worked with throughout the month</w:t>
      </w:r>
      <w:r w:rsidR="001C6090">
        <w:rPr>
          <w:rFonts w:cstheme="minorHAnsi"/>
        </w:rPr>
        <w:t>.</w:t>
      </w:r>
    </w:p>
    <w:p w14:paraId="05F9F381" w14:textId="7DF1059E" w:rsidR="00E759EB" w:rsidRDefault="00E759EB" w:rsidP="00E759EB">
      <w:pPr>
        <w:pStyle w:val="ListParagraph"/>
        <w:numPr>
          <w:ilvl w:val="1"/>
          <w:numId w:val="19"/>
        </w:numPr>
        <w:rPr>
          <w:rFonts w:cstheme="minorHAnsi"/>
        </w:rPr>
      </w:pPr>
      <w:r>
        <w:rPr>
          <w:rFonts w:cstheme="minorHAnsi"/>
        </w:rPr>
        <w:t>Failure to comply with the ETS Code of Conduct.</w:t>
      </w:r>
    </w:p>
    <w:p w14:paraId="025EF73E" w14:textId="77777777" w:rsidR="00937DB6" w:rsidRPr="00053DCD" w:rsidRDefault="00937DB6" w:rsidP="00937DB6">
      <w:pPr>
        <w:pStyle w:val="ListParagraph"/>
        <w:numPr>
          <w:ilvl w:val="2"/>
          <w:numId w:val="19"/>
        </w:numPr>
        <w:spacing w:after="0"/>
        <w:rPr>
          <w:rFonts w:cstheme="minorHAnsi"/>
        </w:rPr>
      </w:pPr>
      <w:r w:rsidRPr="00053DCD">
        <w:rPr>
          <w:rFonts w:cstheme="minorHAnsi"/>
        </w:rPr>
        <w:t>Failure to comply with the Code of Conduct will have a three-tier system laid out below:</w:t>
      </w:r>
    </w:p>
    <w:p w14:paraId="103FAA51" w14:textId="77777777" w:rsidR="00937DB6" w:rsidRPr="00053DCD" w:rsidRDefault="00937DB6" w:rsidP="00937DB6">
      <w:pPr>
        <w:pStyle w:val="ListParagraph"/>
        <w:numPr>
          <w:ilvl w:val="3"/>
          <w:numId w:val="19"/>
        </w:numPr>
        <w:spacing w:after="0"/>
        <w:rPr>
          <w:rFonts w:cstheme="minorHAnsi"/>
        </w:rPr>
      </w:pPr>
      <w:r w:rsidRPr="00053DCD">
        <w:rPr>
          <w:rFonts w:cstheme="minorHAnsi"/>
        </w:rPr>
        <w:t>First offense will result a warning/</w:t>
      </w:r>
      <w:proofErr w:type="gramStart"/>
      <w:r w:rsidRPr="00053DCD">
        <w:rPr>
          <w:rFonts w:cstheme="minorHAnsi"/>
        </w:rPr>
        <w:t>reminder;</w:t>
      </w:r>
      <w:proofErr w:type="gramEnd"/>
    </w:p>
    <w:p w14:paraId="7575A005" w14:textId="77777777" w:rsidR="00937DB6" w:rsidRPr="00053DCD" w:rsidRDefault="00937DB6" w:rsidP="00937DB6">
      <w:pPr>
        <w:pStyle w:val="ListParagraph"/>
        <w:numPr>
          <w:ilvl w:val="3"/>
          <w:numId w:val="19"/>
        </w:numPr>
        <w:spacing w:after="0"/>
        <w:rPr>
          <w:rFonts w:cstheme="minorHAnsi"/>
        </w:rPr>
      </w:pPr>
      <w:r w:rsidRPr="00053DCD">
        <w:rPr>
          <w:rFonts w:cstheme="minorHAnsi"/>
        </w:rPr>
        <w:t>The second offense will result in the BPHD staff conducting a meeting with the Recipient to discuss what changes can be made to stay in compliance with the Code of Conduct; and</w:t>
      </w:r>
    </w:p>
    <w:p w14:paraId="1A6ABDEA" w14:textId="61A26A69" w:rsidR="00937DB6" w:rsidRPr="00937DB6" w:rsidRDefault="00937DB6" w:rsidP="00937DB6">
      <w:pPr>
        <w:pStyle w:val="ListParagraph"/>
        <w:numPr>
          <w:ilvl w:val="3"/>
          <w:numId w:val="19"/>
        </w:numPr>
        <w:spacing w:after="0"/>
        <w:rPr>
          <w:rFonts w:cstheme="minorHAnsi"/>
        </w:rPr>
      </w:pPr>
      <w:r w:rsidRPr="00053DCD">
        <w:rPr>
          <w:rFonts w:cstheme="minorHAnsi"/>
        </w:rPr>
        <w:t>The third offense will result in</w:t>
      </w:r>
      <w:r>
        <w:rPr>
          <w:rFonts w:cstheme="minorHAnsi"/>
        </w:rPr>
        <w:t xml:space="preserve"> permanent</w:t>
      </w:r>
      <w:r w:rsidRPr="00053DCD">
        <w:rPr>
          <w:rFonts w:cstheme="minorHAnsi"/>
        </w:rPr>
        <w:t xml:space="preserve"> disqualification for the Recipient, </w:t>
      </w:r>
      <w:r w:rsidR="0098133A">
        <w:rPr>
          <w:rFonts w:cstheme="minorHAnsi"/>
        </w:rPr>
        <w:t xml:space="preserve">and any individual </w:t>
      </w:r>
      <w:r w:rsidR="005D0D8B">
        <w:rPr>
          <w:rFonts w:cstheme="minorHAnsi"/>
        </w:rPr>
        <w:t>eighteen (</w:t>
      </w:r>
      <w:r w:rsidR="0098133A">
        <w:rPr>
          <w:rFonts w:cstheme="minorHAnsi"/>
        </w:rPr>
        <w:t>18</w:t>
      </w:r>
      <w:r w:rsidR="005D0D8B">
        <w:rPr>
          <w:rFonts w:cstheme="minorHAnsi"/>
        </w:rPr>
        <w:t>)</w:t>
      </w:r>
      <w:r w:rsidR="0098133A">
        <w:rPr>
          <w:rFonts w:cstheme="minorHAnsi"/>
        </w:rPr>
        <w:t xml:space="preserve"> years of age and older inhabiting the ETS Facility</w:t>
      </w:r>
      <w:r w:rsidRPr="00053DCD">
        <w:rPr>
          <w:rFonts w:cstheme="minorHAnsi"/>
        </w:rPr>
        <w:t xml:space="preserve">, to receive assistance from </w:t>
      </w:r>
      <w:r w:rsidR="00E6211F">
        <w:rPr>
          <w:rFonts w:cstheme="minorHAnsi"/>
        </w:rPr>
        <w:t>all</w:t>
      </w:r>
      <w:r w:rsidRPr="00053DCD">
        <w:rPr>
          <w:rFonts w:cstheme="minorHAnsi"/>
        </w:rPr>
        <w:t xml:space="preserve"> ETS Facilities.</w:t>
      </w:r>
    </w:p>
    <w:p w14:paraId="2318F8FB" w14:textId="28D1AE90" w:rsidR="003220BE" w:rsidRPr="00053DCD" w:rsidRDefault="003220BE" w:rsidP="00914D86">
      <w:pPr>
        <w:pStyle w:val="ListParagraph"/>
        <w:numPr>
          <w:ilvl w:val="1"/>
          <w:numId w:val="19"/>
        </w:numPr>
        <w:rPr>
          <w:rFonts w:cstheme="minorHAnsi"/>
        </w:rPr>
      </w:pPr>
      <w:r w:rsidRPr="00053DCD">
        <w:rPr>
          <w:rFonts w:cstheme="minorHAnsi"/>
        </w:rPr>
        <w:t>Failure to comply with the monthly walk through</w:t>
      </w:r>
      <w:r w:rsidR="00604914" w:rsidRPr="00053DCD">
        <w:rPr>
          <w:rFonts w:cstheme="minorHAnsi"/>
        </w:rPr>
        <w:t xml:space="preserve"> of the</w:t>
      </w:r>
      <w:r w:rsidR="00307462" w:rsidRPr="00053DCD">
        <w:rPr>
          <w:rFonts w:cstheme="minorHAnsi"/>
        </w:rPr>
        <w:t xml:space="preserve"> ETS F</w:t>
      </w:r>
      <w:r w:rsidR="00604914" w:rsidRPr="00053DCD">
        <w:rPr>
          <w:rFonts w:cstheme="minorHAnsi"/>
        </w:rPr>
        <w:t>acility.</w:t>
      </w:r>
    </w:p>
    <w:p w14:paraId="2C297F9F" w14:textId="6CA6D7A2" w:rsidR="00A079D2" w:rsidRPr="00053DCD" w:rsidRDefault="00A079D2" w:rsidP="00430355">
      <w:pPr>
        <w:pStyle w:val="ListParagraph"/>
        <w:numPr>
          <w:ilvl w:val="2"/>
          <w:numId w:val="19"/>
        </w:numPr>
        <w:rPr>
          <w:rFonts w:cstheme="minorHAnsi"/>
        </w:rPr>
      </w:pPr>
      <w:r w:rsidRPr="00053DCD">
        <w:rPr>
          <w:rFonts w:cstheme="minorHAnsi"/>
        </w:rPr>
        <w:lastRenderedPageBreak/>
        <w:t>Every Recipient of an ETS Facility will be required to comply with monthly walk throughs of the ETS Facility.</w:t>
      </w:r>
      <w:r w:rsidR="00CC6317">
        <w:rPr>
          <w:rFonts w:cstheme="minorHAnsi"/>
        </w:rPr>
        <w:t xml:space="preserve"> BPHD will </w:t>
      </w:r>
      <w:r w:rsidR="00021F8F">
        <w:rPr>
          <w:rFonts w:cstheme="minorHAnsi"/>
        </w:rPr>
        <w:t>provide</w:t>
      </w:r>
      <w:r w:rsidR="00CC6317">
        <w:rPr>
          <w:rFonts w:cstheme="minorHAnsi"/>
        </w:rPr>
        <w:t xml:space="preserve"> Recipient </w:t>
      </w:r>
      <w:r w:rsidR="00021F8F">
        <w:rPr>
          <w:rFonts w:cstheme="minorHAnsi"/>
        </w:rPr>
        <w:t xml:space="preserve">with </w:t>
      </w:r>
      <w:r w:rsidR="00F75D07">
        <w:rPr>
          <w:rFonts w:cstheme="minorHAnsi"/>
        </w:rPr>
        <w:t>twenty-four</w:t>
      </w:r>
      <w:r w:rsidR="005D0D8B">
        <w:rPr>
          <w:rFonts w:cstheme="minorHAnsi"/>
        </w:rPr>
        <w:t xml:space="preserve"> (</w:t>
      </w:r>
      <w:r w:rsidR="00CC6317">
        <w:rPr>
          <w:rFonts w:cstheme="minorHAnsi"/>
        </w:rPr>
        <w:t>24</w:t>
      </w:r>
      <w:r w:rsidR="005D0D8B">
        <w:rPr>
          <w:rFonts w:cstheme="minorHAnsi"/>
        </w:rPr>
        <w:t>)</w:t>
      </w:r>
      <w:r w:rsidR="00CC6317">
        <w:rPr>
          <w:rFonts w:cstheme="minorHAnsi"/>
        </w:rPr>
        <w:t xml:space="preserve"> hours’ notice prior to the walk through.</w:t>
      </w:r>
    </w:p>
    <w:p w14:paraId="5C555F30" w14:textId="46D80616" w:rsidR="00430355" w:rsidRPr="00053DCD" w:rsidRDefault="00372E8B" w:rsidP="00430355">
      <w:pPr>
        <w:pStyle w:val="ListParagraph"/>
        <w:numPr>
          <w:ilvl w:val="2"/>
          <w:numId w:val="19"/>
        </w:numPr>
        <w:rPr>
          <w:rFonts w:cstheme="minorHAnsi"/>
        </w:rPr>
      </w:pPr>
      <w:r w:rsidRPr="00053DCD">
        <w:rPr>
          <w:rFonts w:cstheme="minorHAnsi"/>
        </w:rPr>
        <w:t>If unable to complete the monthly walk through</w:t>
      </w:r>
      <w:r w:rsidR="00141087" w:rsidRPr="00053DCD">
        <w:rPr>
          <w:rFonts w:cstheme="minorHAnsi"/>
        </w:rPr>
        <w:t>,</w:t>
      </w:r>
      <w:r w:rsidRPr="00053DCD">
        <w:rPr>
          <w:rFonts w:cstheme="minorHAnsi"/>
        </w:rPr>
        <w:t xml:space="preserve"> a BPHD staff member will </w:t>
      </w:r>
      <w:r w:rsidR="00163A5B" w:rsidRPr="00053DCD">
        <w:rPr>
          <w:rFonts w:cstheme="minorHAnsi"/>
        </w:rPr>
        <w:t>attempt</w:t>
      </w:r>
      <w:r w:rsidRPr="00053DCD">
        <w:rPr>
          <w:rFonts w:cstheme="minorHAnsi"/>
        </w:rPr>
        <w:t xml:space="preserve"> again</w:t>
      </w:r>
      <w:r w:rsidR="005D0D8B">
        <w:rPr>
          <w:rFonts w:cstheme="minorHAnsi"/>
        </w:rPr>
        <w:t xml:space="preserve"> </w:t>
      </w:r>
      <w:r w:rsidR="00F75D07">
        <w:rPr>
          <w:rFonts w:cstheme="minorHAnsi"/>
        </w:rPr>
        <w:t>twenty-four</w:t>
      </w:r>
      <w:r w:rsidRPr="00053DCD">
        <w:rPr>
          <w:rFonts w:cstheme="minorHAnsi"/>
        </w:rPr>
        <w:t xml:space="preserve"> </w:t>
      </w:r>
      <w:r w:rsidR="005D0D8B">
        <w:rPr>
          <w:rFonts w:cstheme="minorHAnsi"/>
        </w:rPr>
        <w:t>(</w:t>
      </w:r>
      <w:r w:rsidR="00CC6317">
        <w:rPr>
          <w:rFonts w:cstheme="minorHAnsi"/>
        </w:rPr>
        <w:t>24</w:t>
      </w:r>
      <w:r w:rsidR="005D0D8B">
        <w:rPr>
          <w:rFonts w:cstheme="minorHAnsi"/>
        </w:rPr>
        <w:t>)</w:t>
      </w:r>
      <w:r w:rsidRPr="00053DCD">
        <w:rPr>
          <w:rFonts w:cstheme="minorHAnsi"/>
        </w:rPr>
        <w:t xml:space="preserve"> hours</w:t>
      </w:r>
      <w:r w:rsidR="00163A5B" w:rsidRPr="00053DCD">
        <w:rPr>
          <w:rFonts w:cstheme="minorHAnsi"/>
        </w:rPr>
        <w:t xml:space="preserve"> from the first attempt</w:t>
      </w:r>
      <w:r w:rsidRPr="00053DCD">
        <w:rPr>
          <w:rFonts w:cstheme="minorHAnsi"/>
        </w:rPr>
        <w:t xml:space="preserve">. </w:t>
      </w:r>
      <w:r w:rsidR="00392A0F" w:rsidRPr="00053DCD">
        <w:rPr>
          <w:rFonts w:cstheme="minorHAnsi"/>
        </w:rPr>
        <w:t>If the second attempt is failed</w:t>
      </w:r>
      <w:r w:rsidR="00C87F0D" w:rsidRPr="00053DCD">
        <w:rPr>
          <w:rFonts w:cstheme="minorHAnsi"/>
        </w:rPr>
        <w:t>,</w:t>
      </w:r>
      <w:r w:rsidR="00392A0F" w:rsidRPr="00053DCD">
        <w:rPr>
          <w:rFonts w:cstheme="minorHAnsi"/>
        </w:rPr>
        <w:t xml:space="preserve"> a BPHD staff member will attempt </w:t>
      </w:r>
      <w:r w:rsidR="0081274A">
        <w:rPr>
          <w:rFonts w:cstheme="minorHAnsi"/>
        </w:rPr>
        <w:t>a third time</w:t>
      </w:r>
      <w:r w:rsidR="00DB6F09" w:rsidRPr="00053DCD">
        <w:rPr>
          <w:rFonts w:cstheme="minorHAnsi"/>
        </w:rPr>
        <w:t>,</w:t>
      </w:r>
      <w:r w:rsidR="00392A0F" w:rsidRPr="00053DCD">
        <w:rPr>
          <w:rFonts w:cstheme="minorHAnsi"/>
        </w:rPr>
        <w:t xml:space="preserve"> </w:t>
      </w:r>
      <w:r w:rsidR="00F75D07">
        <w:rPr>
          <w:rFonts w:cstheme="minorHAnsi"/>
        </w:rPr>
        <w:t>twenty-four</w:t>
      </w:r>
      <w:r w:rsidR="005D0D8B">
        <w:rPr>
          <w:rFonts w:cstheme="minorHAnsi"/>
        </w:rPr>
        <w:t xml:space="preserve"> (</w:t>
      </w:r>
      <w:r w:rsidR="00392A0F" w:rsidRPr="00053DCD">
        <w:rPr>
          <w:rFonts w:cstheme="minorHAnsi"/>
        </w:rPr>
        <w:t>24</w:t>
      </w:r>
      <w:r w:rsidR="005D0D8B">
        <w:rPr>
          <w:rFonts w:cstheme="minorHAnsi"/>
        </w:rPr>
        <w:t>)</w:t>
      </w:r>
      <w:r w:rsidR="00392A0F" w:rsidRPr="00053DCD">
        <w:rPr>
          <w:rFonts w:cstheme="minorHAnsi"/>
        </w:rPr>
        <w:t xml:space="preserve"> hours from the second attempt. If the third at</w:t>
      </w:r>
      <w:r w:rsidR="00141087" w:rsidRPr="00053DCD">
        <w:rPr>
          <w:rFonts w:cstheme="minorHAnsi"/>
        </w:rPr>
        <w:t xml:space="preserve"> </w:t>
      </w:r>
      <w:r w:rsidR="00C438FC" w:rsidRPr="00053DCD">
        <w:rPr>
          <w:rFonts w:cstheme="minorHAnsi"/>
        </w:rPr>
        <w:t>attempt</w:t>
      </w:r>
      <w:r w:rsidR="00392A0F" w:rsidRPr="00053DCD">
        <w:rPr>
          <w:rFonts w:cstheme="minorHAnsi"/>
        </w:rPr>
        <w:t xml:space="preserve"> is also a failure</w:t>
      </w:r>
      <w:r w:rsidR="001E4BD5" w:rsidRPr="00053DCD">
        <w:rPr>
          <w:rFonts w:cstheme="minorHAnsi"/>
        </w:rPr>
        <w:t xml:space="preserve">, </w:t>
      </w:r>
      <w:r w:rsidR="00217885">
        <w:rPr>
          <w:rFonts w:cstheme="minorHAnsi"/>
        </w:rPr>
        <w:t>the R</w:t>
      </w:r>
      <w:r w:rsidR="001E4BD5" w:rsidRPr="00053DCD">
        <w:rPr>
          <w:rFonts w:cstheme="minorHAnsi"/>
        </w:rPr>
        <w:t>ecipient</w:t>
      </w:r>
      <w:r w:rsidR="00EC5CDE" w:rsidRPr="00053DCD">
        <w:rPr>
          <w:rFonts w:cstheme="minorHAnsi"/>
        </w:rPr>
        <w:t xml:space="preserve"> and anyone inhabiting the ETS Facility</w:t>
      </w:r>
      <w:r w:rsidR="005A2FA9" w:rsidRPr="00053DCD">
        <w:rPr>
          <w:rFonts w:cstheme="minorHAnsi"/>
        </w:rPr>
        <w:t xml:space="preserve"> </w:t>
      </w:r>
      <w:r w:rsidR="005D0D8B">
        <w:rPr>
          <w:rFonts w:cstheme="minorHAnsi"/>
        </w:rPr>
        <w:t>eighteen (</w:t>
      </w:r>
      <w:r w:rsidR="005A2FA9" w:rsidRPr="00053DCD">
        <w:rPr>
          <w:rFonts w:cstheme="minorHAnsi"/>
        </w:rPr>
        <w:t>18</w:t>
      </w:r>
      <w:r w:rsidR="005D0D8B">
        <w:rPr>
          <w:rFonts w:cstheme="minorHAnsi"/>
        </w:rPr>
        <w:t>)</w:t>
      </w:r>
      <w:r w:rsidR="005A2FA9" w:rsidRPr="00053DCD">
        <w:rPr>
          <w:rFonts w:cstheme="minorHAnsi"/>
        </w:rPr>
        <w:t xml:space="preserve"> years of age and older</w:t>
      </w:r>
      <w:r w:rsidR="001E4BD5" w:rsidRPr="00053DCD">
        <w:rPr>
          <w:rFonts w:cstheme="minorHAnsi"/>
        </w:rPr>
        <w:t xml:space="preserve"> </w:t>
      </w:r>
      <w:r w:rsidR="007636F2" w:rsidRPr="00053DCD">
        <w:rPr>
          <w:rFonts w:cstheme="minorHAnsi"/>
        </w:rPr>
        <w:t xml:space="preserve">will </w:t>
      </w:r>
      <w:r w:rsidR="00EC5CDE" w:rsidRPr="00053DCD">
        <w:rPr>
          <w:rFonts w:cstheme="minorHAnsi"/>
        </w:rPr>
        <w:t xml:space="preserve">immediately </w:t>
      </w:r>
      <w:r w:rsidR="007636F2" w:rsidRPr="00053DCD">
        <w:rPr>
          <w:rFonts w:cstheme="minorHAnsi"/>
        </w:rPr>
        <w:t xml:space="preserve">be </w:t>
      </w:r>
      <w:r w:rsidR="00730F4A" w:rsidRPr="00053DCD">
        <w:rPr>
          <w:rFonts w:cstheme="minorHAnsi"/>
        </w:rPr>
        <w:t>temporarily</w:t>
      </w:r>
      <w:r w:rsidR="007636F2" w:rsidRPr="00053DCD">
        <w:rPr>
          <w:rFonts w:cstheme="minorHAnsi"/>
        </w:rPr>
        <w:t xml:space="preserve"> </w:t>
      </w:r>
      <w:r w:rsidR="00D50EDD" w:rsidRPr="00053DCD">
        <w:rPr>
          <w:rFonts w:cstheme="minorHAnsi"/>
        </w:rPr>
        <w:t>disqualified</w:t>
      </w:r>
      <w:r w:rsidR="007636F2" w:rsidRPr="00053DCD">
        <w:rPr>
          <w:rFonts w:cstheme="minorHAnsi"/>
        </w:rPr>
        <w:t xml:space="preserve"> from </w:t>
      </w:r>
      <w:r w:rsidR="00D50EDD" w:rsidRPr="00053DCD">
        <w:rPr>
          <w:rFonts w:cstheme="minorHAnsi"/>
        </w:rPr>
        <w:t xml:space="preserve">receiving assistance from </w:t>
      </w:r>
      <w:r w:rsidR="00975D2C" w:rsidRPr="00053DCD">
        <w:rPr>
          <w:rFonts w:cstheme="minorHAnsi"/>
        </w:rPr>
        <w:t>all</w:t>
      </w:r>
      <w:r w:rsidR="00AE58A7" w:rsidRPr="00053DCD">
        <w:rPr>
          <w:rFonts w:cstheme="minorHAnsi"/>
        </w:rPr>
        <w:t xml:space="preserve"> ETS</w:t>
      </w:r>
      <w:r w:rsidR="00C87F0D" w:rsidRPr="00053DCD">
        <w:rPr>
          <w:rFonts w:cstheme="minorHAnsi"/>
        </w:rPr>
        <w:t xml:space="preserve"> Facilities</w:t>
      </w:r>
      <w:r w:rsidR="00EC5CDE" w:rsidRPr="00053DCD">
        <w:rPr>
          <w:rFonts w:cstheme="minorHAnsi"/>
        </w:rPr>
        <w:t>. Recipient</w:t>
      </w:r>
      <w:r w:rsidR="008622D5" w:rsidRPr="00053DCD">
        <w:rPr>
          <w:rFonts w:cstheme="minorHAnsi"/>
        </w:rPr>
        <w:t xml:space="preserve"> will have </w:t>
      </w:r>
      <w:r w:rsidR="005D0D8B">
        <w:rPr>
          <w:rFonts w:cstheme="minorHAnsi"/>
        </w:rPr>
        <w:t>thirty (</w:t>
      </w:r>
      <w:r w:rsidR="008622D5" w:rsidRPr="00053DCD">
        <w:rPr>
          <w:rFonts w:cstheme="minorHAnsi"/>
        </w:rPr>
        <w:t>30</w:t>
      </w:r>
      <w:r w:rsidR="005D0D8B">
        <w:rPr>
          <w:rFonts w:cstheme="minorHAnsi"/>
        </w:rPr>
        <w:t>)</w:t>
      </w:r>
      <w:r w:rsidR="008622D5" w:rsidRPr="00053DCD">
        <w:rPr>
          <w:rFonts w:cstheme="minorHAnsi"/>
        </w:rPr>
        <w:t xml:space="preserve"> calendar days to acquire alternative housing</w:t>
      </w:r>
      <w:r w:rsidR="00C87F0D" w:rsidRPr="00053DCD">
        <w:rPr>
          <w:rFonts w:cstheme="minorHAnsi"/>
        </w:rPr>
        <w:t>.</w:t>
      </w:r>
    </w:p>
    <w:p w14:paraId="3100E39D" w14:textId="31ABB26F" w:rsidR="00C438FC" w:rsidRPr="00053DCD" w:rsidRDefault="006A682B" w:rsidP="00C438FC">
      <w:pPr>
        <w:pStyle w:val="ListParagraph"/>
        <w:numPr>
          <w:ilvl w:val="3"/>
          <w:numId w:val="19"/>
        </w:numPr>
        <w:rPr>
          <w:rFonts w:cstheme="minorHAnsi"/>
        </w:rPr>
      </w:pPr>
      <w:r w:rsidRPr="00053DCD">
        <w:rPr>
          <w:rFonts w:cstheme="minorHAnsi"/>
        </w:rPr>
        <w:t xml:space="preserve">If within </w:t>
      </w:r>
      <w:proofErr w:type="gramStart"/>
      <w:r w:rsidRPr="00053DCD">
        <w:rPr>
          <w:rFonts w:cstheme="minorHAnsi"/>
        </w:rPr>
        <w:t>this</w:t>
      </w:r>
      <w:r w:rsidR="005D0D8B">
        <w:rPr>
          <w:rFonts w:cstheme="minorHAnsi"/>
        </w:rPr>
        <w:t xml:space="preserve"> thirty</w:t>
      </w:r>
      <w:r w:rsidRPr="00053DCD">
        <w:rPr>
          <w:rFonts w:cstheme="minorHAnsi"/>
        </w:rPr>
        <w:t xml:space="preserve"> </w:t>
      </w:r>
      <w:r w:rsidR="005D0D8B">
        <w:rPr>
          <w:rFonts w:cstheme="minorHAnsi"/>
        </w:rPr>
        <w:t>(</w:t>
      </w:r>
      <w:r w:rsidRPr="00053DCD">
        <w:rPr>
          <w:rFonts w:cstheme="minorHAnsi"/>
        </w:rPr>
        <w:t>30</w:t>
      </w:r>
      <w:r w:rsidR="005D0D8B">
        <w:rPr>
          <w:rFonts w:cstheme="minorHAnsi"/>
        </w:rPr>
        <w:t>)</w:t>
      </w:r>
      <w:r w:rsidR="008622D5" w:rsidRPr="00053DCD">
        <w:rPr>
          <w:rFonts w:cstheme="minorHAnsi"/>
        </w:rPr>
        <w:t xml:space="preserve"> calendar</w:t>
      </w:r>
      <w:proofErr w:type="gramEnd"/>
      <w:r w:rsidRPr="00053DCD">
        <w:rPr>
          <w:rFonts w:cstheme="minorHAnsi"/>
        </w:rPr>
        <w:t xml:space="preserve"> day period</w:t>
      </w:r>
      <w:r w:rsidR="007932C0" w:rsidRPr="00053DCD">
        <w:rPr>
          <w:rFonts w:cstheme="minorHAnsi"/>
        </w:rPr>
        <w:t xml:space="preserve"> the </w:t>
      </w:r>
      <w:r w:rsidR="00DF00E7" w:rsidRPr="00053DCD">
        <w:rPr>
          <w:rFonts w:cstheme="minorHAnsi"/>
        </w:rPr>
        <w:t>Recipient</w:t>
      </w:r>
      <w:r w:rsidR="007932C0" w:rsidRPr="00053DCD">
        <w:rPr>
          <w:rFonts w:cstheme="minorHAnsi"/>
        </w:rPr>
        <w:t xml:space="preserve"> is seeking alternative housing</w:t>
      </w:r>
      <w:r w:rsidR="00A25F0B" w:rsidRPr="00053DCD">
        <w:rPr>
          <w:rFonts w:cstheme="minorHAnsi"/>
        </w:rPr>
        <w:t xml:space="preserve"> </w:t>
      </w:r>
      <w:r w:rsidR="00CE10A5" w:rsidRPr="00053DCD">
        <w:rPr>
          <w:rFonts w:cstheme="minorHAnsi"/>
        </w:rPr>
        <w:t>the R</w:t>
      </w:r>
      <w:r w:rsidR="00A25F0B" w:rsidRPr="00053DCD">
        <w:rPr>
          <w:rFonts w:cstheme="minorHAnsi"/>
        </w:rPr>
        <w:t>ecipient</w:t>
      </w:r>
      <w:r w:rsidR="008F7F25" w:rsidRPr="00053DCD">
        <w:rPr>
          <w:rFonts w:cstheme="minorHAnsi"/>
        </w:rPr>
        <w:t xml:space="preserve"> initiates, coordinates</w:t>
      </w:r>
      <w:r w:rsidR="00D97166" w:rsidRPr="00053DCD">
        <w:rPr>
          <w:rFonts w:cstheme="minorHAnsi"/>
        </w:rPr>
        <w:t>,</w:t>
      </w:r>
      <w:r w:rsidR="008F7F25" w:rsidRPr="00053DCD">
        <w:rPr>
          <w:rFonts w:cstheme="minorHAnsi"/>
        </w:rPr>
        <w:t xml:space="preserve"> and</w:t>
      </w:r>
      <w:r w:rsidR="00A25F0B" w:rsidRPr="00053DCD">
        <w:rPr>
          <w:rFonts w:cstheme="minorHAnsi"/>
        </w:rPr>
        <w:t xml:space="preserve"> cooperates </w:t>
      </w:r>
      <w:r w:rsidR="004752EC" w:rsidRPr="00053DCD">
        <w:rPr>
          <w:rFonts w:cstheme="minorHAnsi"/>
        </w:rPr>
        <w:t xml:space="preserve">with </w:t>
      </w:r>
      <w:r w:rsidR="000312AF" w:rsidRPr="00053DCD">
        <w:rPr>
          <w:rFonts w:cstheme="minorHAnsi"/>
        </w:rPr>
        <w:t>a walk through</w:t>
      </w:r>
      <w:r w:rsidR="002F3002" w:rsidRPr="00053DCD">
        <w:rPr>
          <w:rFonts w:cstheme="minorHAnsi"/>
        </w:rPr>
        <w:t>,</w:t>
      </w:r>
      <w:r w:rsidR="000312AF" w:rsidRPr="00053DCD">
        <w:rPr>
          <w:rFonts w:cstheme="minorHAnsi"/>
        </w:rPr>
        <w:t xml:space="preserve"> the </w:t>
      </w:r>
      <w:r w:rsidR="007932C0" w:rsidRPr="00053DCD">
        <w:rPr>
          <w:rFonts w:cstheme="minorHAnsi"/>
        </w:rPr>
        <w:t xml:space="preserve">temporary disqualification for the </w:t>
      </w:r>
      <w:r w:rsidR="00CE10A5" w:rsidRPr="00053DCD">
        <w:rPr>
          <w:rFonts w:cstheme="minorHAnsi"/>
        </w:rPr>
        <w:t>Recipient</w:t>
      </w:r>
      <w:r w:rsidR="004E58C3">
        <w:rPr>
          <w:rFonts w:cstheme="minorHAnsi"/>
        </w:rPr>
        <w:t>,</w:t>
      </w:r>
      <w:r w:rsidR="00CE10A5" w:rsidRPr="00053DCD">
        <w:rPr>
          <w:rFonts w:cstheme="minorHAnsi"/>
        </w:rPr>
        <w:t xml:space="preserve"> and anyone inhabiting the ETS Facility</w:t>
      </w:r>
      <w:r w:rsidR="005D0D8B">
        <w:rPr>
          <w:rFonts w:cstheme="minorHAnsi"/>
        </w:rPr>
        <w:t xml:space="preserve"> eighteen</w:t>
      </w:r>
      <w:r w:rsidR="00CE10A5" w:rsidRPr="00053DCD">
        <w:rPr>
          <w:rFonts w:cstheme="minorHAnsi"/>
        </w:rPr>
        <w:t xml:space="preserve"> </w:t>
      </w:r>
      <w:r w:rsidR="005D0D8B">
        <w:rPr>
          <w:rFonts w:cstheme="minorHAnsi"/>
        </w:rPr>
        <w:t>(</w:t>
      </w:r>
      <w:r w:rsidR="00DF00E7" w:rsidRPr="00053DCD">
        <w:rPr>
          <w:rFonts w:cstheme="minorHAnsi"/>
        </w:rPr>
        <w:t>18</w:t>
      </w:r>
      <w:r w:rsidR="005D0D8B">
        <w:rPr>
          <w:rFonts w:cstheme="minorHAnsi"/>
        </w:rPr>
        <w:t>)</w:t>
      </w:r>
      <w:r w:rsidR="00DF00E7" w:rsidRPr="00053DCD">
        <w:rPr>
          <w:rFonts w:cstheme="minorHAnsi"/>
        </w:rPr>
        <w:t xml:space="preserve"> years of age and older</w:t>
      </w:r>
      <w:r w:rsidR="004E58C3">
        <w:rPr>
          <w:rFonts w:cstheme="minorHAnsi"/>
        </w:rPr>
        <w:t>,</w:t>
      </w:r>
      <w:r w:rsidR="00DF00E7" w:rsidRPr="00053DCD">
        <w:rPr>
          <w:rFonts w:cstheme="minorHAnsi"/>
        </w:rPr>
        <w:t xml:space="preserve"> </w:t>
      </w:r>
      <w:r w:rsidR="00CE10A5" w:rsidRPr="00053DCD">
        <w:rPr>
          <w:rFonts w:cstheme="minorHAnsi"/>
        </w:rPr>
        <w:t xml:space="preserve">will </w:t>
      </w:r>
      <w:r w:rsidR="000312AF" w:rsidRPr="00053DCD">
        <w:rPr>
          <w:rFonts w:cstheme="minorHAnsi"/>
        </w:rPr>
        <w:t>be reevaluated with the possibility of two outcomes:</w:t>
      </w:r>
    </w:p>
    <w:p w14:paraId="09E8F818" w14:textId="297D48B7" w:rsidR="005F0492" w:rsidRPr="00053DCD" w:rsidRDefault="00A82BA0" w:rsidP="000312AF">
      <w:pPr>
        <w:pStyle w:val="ListParagraph"/>
        <w:numPr>
          <w:ilvl w:val="4"/>
          <w:numId w:val="19"/>
        </w:numPr>
        <w:rPr>
          <w:rFonts w:cstheme="minorHAnsi"/>
        </w:rPr>
      </w:pPr>
      <w:r w:rsidRPr="00053DCD">
        <w:rPr>
          <w:rFonts w:cstheme="minorHAnsi"/>
        </w:rPr>
        <w:t>The Facility and the</w:t>
      </w:r>
      <w:r w:rsidR="00865FC4" w:rsidRPr="00053DCD">
        <w:rPr>
          <w:rFonts w:cstheme="minorHAnsi"/>
        </w:rPr>
        <w:t xml:space="preserve"> </w:t>
      </w:r>
      <w:r w:rsidRPr="00053DCD">
        <w:rPr>
          <w:rFonts w:cstheme="minorHAnsi"/>
        </w:rPr>
        <w:t>grounds have been</w:t>
      </w:r>
      <w:r w:rsidR="00D50EDD" w:rsidRPr="00053DCD">
        <w:rPr>
          <w:rFonts w:cstheme="minorHAnsi"/>
        </w:rPr>
        <w:t xml:space="preserve"> maintained and</w:t>
      </w:r>
      <w:r w:rsidRPr="00053DCD">
        <w:rPr>
          <w:rFonts w:cstheme="minorHAnsi"/>
        </w:rPr>
        <w:t xml:space="preserve"> respected</w:t>
      </w:r>
      <w:r w:rsidR="00FC536A" w:rsidRPr="00053DCD">
        <w:rPr>
          <w:rFonts w:cstheme="minorHAnsi"/>
        </w:rPr>
        <w:t>. In this</w:t>
      </w:r>
      <w:r w:rsidR="00865FC4" w:rsidRPr="00053DCD">
        <w:rPr>
          <w:rFonts w:cstheme="minorHAnsi"/>
        </w:rPr>
        <w:t xml:space="preserve"> case </w:t>
      </w:r>
      <w:r w:rsidR="00347823" w:rsidRPr="00053DCD">
        <w:rPr>
          <w:rFonts w:cstheme="minorHAnsi"/>
        </w:rPr>
        <w:t xml:space="preserve">the </w:t>
      </w:r>
      <w:r w:rsidR="00FC536A" w:rsidRPr="00053DCD">
        <w:rPr>
          <w:rFonts w:cstheme="minorHAnsi"/>
        </w:rPr>
        <w:t>R</w:t>
      </w:r>
      <w:r w:rsidR="00347823" w:rsidRPr="00053DCD">
        <w:rPr>
          <w:rFonts w:cstheme="minorHAnsi"/>
        </w:rPr>
        <w:t>ecipient</w:t>
      </w:r>
      <w:r w:rsidR="00A806AF">
        <w:rPr>
          <w:rFonts w:cstheme="minorHAnsi"/>
        </w:rPr>
        <w:t>,</w:t>
      </w:r>
      <w:r w:rsidR="00FC536A" w:rsidRPr="00053DCD">
        <w:rPr>
          <w:rFonts w:cstheme="minorHAnsi"/>
        </w:rPr>
        <w:t xml:space="preserve"> and anyone inhabiting the ETS Facility </w:t>
      </w:r>
      <w:r w:rsidR="005D0D8B">
        <w:rPr>
          <w:rFonts w:cstheme="minorHAnsi"/>
        </w:rPr>
        <w:t>eighteen (</w:t>
      </w:r>
      <w:r w:rsidR="00FC536A" w:rsidRPr="00053DCD">
        <w:rPr>
          <w:rFonts w:cstheme="minorHAnsi"/>
        </w:rPr>
        <w:t>18</w:t>
      </w:r>
      <w:r w:rsidR="005D0D8B">
        <w:rPr>
          <w:rFonts w:cstheme="minorHAnsi"/>
        </w:rPr>
        <w:t>)</w:t>
      </w:r>
      <w:r w:rsidR="00FC536A" w:rsidRPr="00053DCD">
        <w:rPr>
          <w:rFonts w:cstheme="minorHAnsi"/>
        </w:rPr>
        <w:t xml:space="preserve"> years of age and older</w:t>
      </w:r>
      <w:r w:rsidR="00A806AF">
        <w:rPr>
          <w:rFonts w:cstheme="minorHAnsi"/>
        </w:rPr>
        <w:t>,</w:t>
      </w:r>
      <w:r w:rsidR="00D50EDD" w:rsidRPr="00053DCD">
        <w:rPr>
          <w:rFonts w:cstheme="minorHAnsi"/>
        </w:rPr>
        <w:t xml:space="preserve"> will no longer be</w:t>
      </w:r>
      <w:r w:rsidR="00FC536A" w:rsidRPr="00053DCD">
        <w:rPr>
          <w:rFonts w:cstheme="minorHAnsi"/>
        </w:rPr>
        <w:t xml:space="preserve"> temporarily</w:t>
      </w:r>
      <w:r w:rsidR="00D50EDD" w:rsidRPr="00053DCD">
        <w:rPr>
          <w:rFonts w:cstheme="minorHAnsi"/>
        </w:rPr>
        <w:t xml:space="preserve"> disqualified from receiving </w:t>
      </w:r>
      <w:r w:rsidR="00D6536D" w:rsidRPr="00053DCD">
        <w:rPr>
          <w:rFonts w:cstheme="minorHAnsi"/>
        </w:rPr>
        <w:t>assistance</w:t>
      </w:r>
      <w:r w:rsidR="00D50EDD" w:rsidRPr="00053DCD">
        <w:rPr>
          <w:rFonts w:cstheme="minorHAnsi"/>
        </w:rPr>
        <w:t xml:space="preserve"> from the ETS Facilities</w:t>
      </w:r>
      <w:r w:rsidR="002F3002" w:rsidRPr="00053DCD">
        <w:rPr>
          <w:rFonts w:cstheme="minorHAnsi"/>
        </w:rPr>
        <w:t>.</w:t>
      </w:r>
      <w:r w:rsidR="00D50EDD" w:rsidRPr="00053DCD">
        <w:rPr>
          <w:rFonts w:cstheme="minorHAnsi"/>
        </w:rPr>
        <w:t xml:space="preserve"> </w:t>
      </w:r>
    </w:p>
    <w:p w14:paraId="1B6754F9" w14:textId="0B59AA5A" w:rsidR="0051638B" w:rsidRPr="00053DCD" w:rsidRDefault="002F3002" w:rsidP="005F0492">
      <w:pPr>
        <w:pStyle w:val="ListParagraph"/>
        <w:numPr>
          <w:ilvl w:val="5"/>
          <w:numId w:val="19"/>
        </w:numPr>
        <w:rPr>
          <w:rFonts w:cstheme="minorHAnsi"/>
        </w:rPr>
      </w:pPr>
      <w:r w:rsidRPr="00053DCD">
        <w:rPr>
          <w:rFonts w:cstheme="minorHAnsi"/>
        </w:rPr>
        <w:t xml:space="preserve">The </w:t>
      </w:r>
      <w:r w:rsidR="00FC536A" w:rsidRPr="00053DCD">
        <w:rPr>
          <w:rFonts w:cstheme="minorHAnsi"/>
        </w:rPr>
        <w:t>R</w:t>
      </w:r>
      <w:r w:rsidRPr="00053DCD">
        <w:rPr>
          <w:rFonts w:cstheme="minorHAnsi"/>
        </w:rPr>
        <w:t>ecipient will be required to sign</w:t>
      </w:r>
      <w:r w:rsidR="00285151" w:rsidRPr="00053DCD">
        <w:rPr>
          <w:rFonts w:cstheme="minorHAnsi"/>
        </w:rPr>
        <w:t xml:space="preserve"> a</w:t>
      </w:r>
      <w:r w:rsidR="00FC536A" w:rsidRPr="00053DCD">
        <w:rPr>
          <w:rFonts w:cstheme="minorHAnsi"/>
        </w:rPr>
        <w:t xml:space="preserve">n acknowledgment form, </w:t>
      </w:r>
      <w:r w:rsidR="00285151" w:rsidRPr="00053DCD">
        <w:rPr>
          <w:rFonts w:cstheme="minorHAnsi"/>
        </w:rPr>
        <w:t xml:space="preserve">acknowledging </w:t>
      </w:r>
      <w:r w:rsidR="00FC536A" w:rsidRPr="00053DCD">
        <w:rPr>
          <w:rFonts w:cstheme="minorHAnsi"/>
        </w:rPr>
        <w:t>the conse</w:t>
      </w:r>
      <w:r w:rsidR="00B03FD4" w:rsidRPr="00053DCD">
        <w:rPr>
          <w:rFonts w:cstheme="minorHAnsi"/>
        </w:rPr>
        <w:t>quences of the Recipient not cooperating with a monthly walk through for a second time</w:t>
      </w:r>
      <w:r w:rsidR="003731F6" w:rsidRPr="00053DCD">
        <w:rPr>
          <w:rFonts w:cstheme="minorHAnsi"/>
        </w:rPr>
        <w:t>.</w:t>
      </w:r>
      <w:r w:rsidRPr="00053DCD">
        <w:rPr>
          <w:rFonts w:cstheme="minorHAnsi"/>
        </w:rPr>
        <w:t xml:space="preserve"> </w:t>
      </w:r>
    </w:p>
    <w:p w14:paraId="4500DB82" w14:textId="144BF07B" w:rsidR="000312AF" w:rsidRDefault="00310305" w:rsidP="005F0492">
      <w:pPr>
        <w:pStyle w:val="ListParagraph"/>
        <w:numPr>
          <w:ilvl w:val="6"/>
          <w:numId w:val="19"/>
        </w:numPr>
        <w:rPr>
          <w:rFonts w:cstheme="minorHAnsi"/>
        </w:rPr>
      </w:pPr>
      <w:r w:rsidRPr="00053DCD">
        <w:rPr>
          <w:rFonts w:cstheme="minorHAnsi"/>
        </w:rPr>
        <w:t>If the</w:t>
      </w:r>
      <w:r w:rsidR="002F3002" w:rsidRPr="00053DCD">
        <w:rPr>
          <w:rFonts w:cstheme="minorHAnsi"/>
        </w:rPr>
        <w:t xml:space="preserve"> </w:t>
      </w:r>
      <w:r w:rsidR="00B03FD4" w:rsidRPr="00053DCD">
        <w:rPr>
          <w:rFonts w:cstheme="minorHAnsi"/>
        </w:rPr>
        <w:t>R</w:t>
      </w:r>
      <w:r w:rsidR="002F3002" w:rsidRPr="00053DCD">
        <w:rPr>
          <w:rFonts w:cstheme="minorHAnsi"/>
        </w:rPr>
        <w:t>ecipient</w:t>
      </w:r>
      <w:r w:rsidR="00B03FD4" w:rsidRPr="00053DCD">
        <w:rPr>
          <w:rFonts w:cstheme="minorHAnsi"/>
        </w:rPr>
        <w:t xml:space="preserve"> </w:t>
      </w:r>
      <w:r w:rsidRPr="00053DCD">
        <w:rPr>
          <w:rFonts w:cstheme="minorHAnsi"/>
        </w:rPr>
        <w:t>refuses to sign the acknowledgement form, the Recipient</w:t>
      </w:r>
      <w:r w:rsidR="001145F1">
        <w:rPr>
          <w:rFonts w:cstheme="minorHAnsi"/>
        </w:rPr>
        <w:t>,</w:t>
      </w:r>
      <w:r w:rsidRPr="00053DCD">
        <w:rPr>
          <w:rFonts w:cstheme="minorHAnsi"/>
        </w:rPr>
        <w:t xml:space="preserve"> </w:t>
      </w:r>
      <w:r w:rsidR="00B03FD4" w:rsidRPr="00053DCD">
        <w:rPr>
          <w:rFonts w:cstheme="minorHAnsi"/>
        </w:rPr>
        <w:t>and any individual inhabiting the ETS Facility</w:t>
      </w:r>
      <w:r w:rsidR="00331B12">
        <w:rPr>
          <w:rFonts w:cstheme="minorHAnsi"/>
        </w:rPr>
        <w:t xml:space="preserve"> eighteen</w:t>
      </w:r>
      <w:r w:rsidR="00B03FD4" w:rsidRPr="00053DCD">
        <w:rPr>
          <w:rFonts w:cstheme="minorHAnsi"/>
        </w:rPr>
        <w:t xml:space="preserve"> </w:t>
      </w:r>
      <w:r w:rsidR="00331B12">
        <w:rPr>
          <w:rFonts w:cstheme="minorHAnsi"/>
        </w:rPr>
        <w:t>(</w:t>
      </w:r>
      <w:r w:rsidR="00B03FD4" w:rsidRPr="00053DCD">
        <w:rPr>
          <w:rFonts w:cstheme="minorHAnsi"/>
        </w:rPr>
        <w:t>18</w:t>
      </w:r>
      <w:r w:rsidR="00331B12">
        <w:rPr>
          <w:rFonts w:cstheme="minorHAnsi"/>
        </w:rPr>
        <w:t>)</w:t>
      </w:r>
      <w:r w:rsidR="00B03FD4" w:rsidRPr="00053DCD">
        <w:rPr>
          <w:rFonts w:cstheme="minorHAnsi"/>
        </w:rPr>
        <w:t xml:space="preserve"> years of age</w:t>
      </w:r>
      <w:r w:rsidRPr="00053DCD">
        <w:rPr>
          <w:rFonts w:cstheme="minorHAnsi"/>
        </w:rPr>
        <w:t xml:space="preserve"> and older</w:t>
      </w:r>
      <w:r w:rsidR="001145F1">
        <w:rPr>
          <w:rFonts w:cstheme="minorHAnsi"/>
        </w:rPr>
        <w:t>,</w:t>
      </w:r>
      <w:r w:rsidRPr="00053DCD">
        <w:rPr>
          <w:rFonts w:cstheme="minorHAnsi"/>
        </w:rPr>
        <w:t xml:space="preserve"> will</w:t>
      </w:r>
      <w:r w:rsidR="00A303C0" w:rsidRPr="00053DCD">
        <w:rPr>
          <w:rFonts w:cstheme="minorHAnsi"/>
        </w:rPr>
        <w:t xml:space="preserve"> </w:t>
      </w:r>
      <w:r w:rsidRPr="00053DCD">
        <w:rPr>
          <w:rFonts w:cstheme="minorHAnsi"/>
        </w:rPr>
        <w:t xml:space="preserve">immediately </w:t>
      </w:r>
      <w:r w:rsidR="00C237EF" w:rsidRPr="00053DCD">
        <w:rPr>
          <w:rFonts w:cstheme="minorHAnsi"/>
        </w:rPr>
        <w:t xml:space="preserve">be </w:t>
      </w:r>
      <w:r w:rsidR="002F3002" w:rsidRPr="00053DCD">
        <w:rPr>
          <w:rFonts w:cstheme="minorHAnsi"/>
        </w:rPr>
        <w:t>permanent</w:t>
      </w:r>
      <w:r w:rsidR="00C237EF" w:rsidRPr="00053DCD">
        <w:rPr>
          <w:rFonts w:cstheme="minorHAnsi"/>
        </w:rPr>
        <w:t>ly</w:t>
      </w:r>
      <w:r w:rsidR="002F3002" w:rsidRPr="00053DCD">
        <w:rPr>
          <w:rFonts w:cstheme="minorHAnsi"/>
        </w:rPr>
        <w:t xml:space="preserve"> disqualifi</w:t>
      </w:r>
      <w:r w:rsidR="00C237EF" w:rsidRPr="00053DCD">
        <w:rPr>
          <w:rFonts w:cstheme="minorHAnsi"/>
        </w:rPr>
        <w:t>ed</w:t>
      </w:r>
      <w:r w:rsidR="002F3002" w:rsidRPr="00053DCD">
        <w:rPr>
          <w:rFonts w:cstheme="minorHAnsi"/>
        </w:rPr>
        <w:t xml:space="preserve"> </w:t>
      </w:r>
      <w:r w:rsidR="00C237EF" w:rsidRPr="00053DCD">
        <w:rPr>
          <w:rFonts w:cstheme="minorHAnsi"/>
        </w:rPr>
        <w:t>from</w:t>
      </w:r>
      <w:r w:rsidR="00BE5EEC" w:rsidRPr="00053DCD">
        <w:rPr>
          <w:rFonts w:cstheme="minorHAnsi"/>
        </w:rPr>
        <w:t xml:space="preserve"> receiving assistance from all ETS Facilities</w:t>
      </w:r>
      <w:r w:rsidR="00C237EF" w:rsidRPr="00053DCD">
        <w:rPr>
          <w:rFonts w:cstheme="minorHAnsi"/>
        </w:rPr>
        <w:t>.</w:t>
      </w:r>
      <w:r w:rsidR="00BE5EEC" w:rsidRPr="00053DCD">
        <w:rPr>
          <w:rFonts w:cstheme="minorHAnsi"/>
        </w:rPr>
        <w:t xml:space="preserve"> </w:t>
      </w:r>
      <w:r w:rsidR="00C237EF" w:rsidRPr="00053DCD">
        <w:rPr>
          <w:rFonts w:cstheme="minorHAnsi"/>
        </w:rPr>
        <w:t xml:space="preserve">Recipient </w:t>
      </w:r>
      <w:r w:rsidR="00BE5EEC" w:rsidRPr="00053DCD">
        <w:rPr>
          <w:rFonts w:cstheme="minorHAnsi"/>
        </w:rPr>
        <w:t xml:space="preserve">will have </w:t>
      </w:r>
      <w:r w:rsidR="00331B12">
        <w:rPr>
          <w:rFonts w:cstheme="minorHAnsi"/>
        </w:rPr>
        <w:t>thirty (</w:t>
      </w:r>
      <w:r w:rsidR="00BE5EEC" w:rsidRPr="00053DCD">
        <w:rPr>
          <w:rFonts w:cstheme="minorHAnsi"/>
        </w:rPr>
        <w:t>30</w:t>
      </w:r>
      <w:r w:rsidR="00331B12">
        <w:rPr>
          <w:rFonts w:cstheme="minorHAnsi"/>
        </w:rPr>
        <w:t>)</w:t>
      </w:r>
      <w:r w:rsidR="00710572" w:rsidRPr="00053DCD">
        <w:rPr>
          <w:rFonts w:cstheme="minorHAnsi"/>
        </w:rPr>
        <w:t xml:space="preserve"> calendar</w:t>
      </w:r>
      <w:r w:rsidR="00BE5EEC" w:rsidRPr="00053DCD">
        <w:rPr>
          <w:rFonts w:cstheme="minorHAnsi"/>
        </w:rPr>
        <w:t xml:space="preserve"> days to acquire alternative housing.</w:t>
      </w:r>
    </w:p>
    <w:p w14:paraId="7D596A38" w14:textId="57CD0A65" w:rsidR="00DE37F1" w:rsidRPr="00053DCD" w:rsidRDefault="00DE37F1" w:rsidP="00DE37F1">
      <w:pPr>
        <w:pStyle w:val="ListParagraph"/>
        <w:numPr>
          <w:ilvl w:val="5"/>
          <w:numId w:val="19"/>
        </w:numPr>
        <w:rPr>
          <w:rFonts w:cstheme="minorHAnsi"/>
        </w:rPr>
      </w:pPr>
      <w:r>
        <w:rPr>
          <w:rFonts w:cstheme="minorHAnsi"/>
        </w:rPr>
        <w:t xml:space="preserve">If the Recipient signs the acknowledgement form but fails to cooperate with the monthly walk through for a second time, the </w:t>
      </w:r>
      <w:r w:rsidR="00AF4F81">
        <w:rPr>
          <w:rFonts w:cstheme="minorHAnsi"/>
        </w:rPr>
        <w:t>Recipient</w:t>
      </w:r>
      <w:r w:rsidR="003A41AB">
        <w:rPr>
          <w:rFonts w:cstheme="minorHAnsi"/>
        </w:rPr>
        <w:t xml:space="preserve">, and anyone inhabiting the ETS Facility </w:t>
      </w:r>
      <w:r w:rsidR="00235A4E">
        <w:rPr>
          <w:rFonts w:cstheme="minorHAnsi"/>
        </w:rPr>
        <w:t>eighteen (</w:t>
      </w:r>
      <w:r w:rsidR="003A41AB">
        <w:rPr>
          <w:rFonts w:cstheme="minorHAnsi"/>
        </w:rPr>
        <w:t>18</w:t>
      </w:r>
      <w:r w:rsidR="00235A4E">
        <w:rPr>
          <w:rFonts w:cstheme="minorHAnsi"/>
        </w:rPr>
        <w:t>)</w:t>
      </w:r>
      <w:r w:rsidR="003A41AB">
        <w:rPr>
          <w:rFonts w:cstheme="minorHAnsi"/>
        </w:rPr>
        <w:t xml:space="preserve"> years of age and older, will immediately be permanently disqualified from receiving assistance from all ETS Facilities.</w:t>
      </w:r>
      <w:r w:rsidR="00AF4F81">
        <w:rPr>
          <w:rFonts w:cstheme="minorHAnsi"/>
        </w:rPr>
        <w:t xml:space="preserve"> Recipient will have </w:t>
      </w:r>
      <w:r w:rsidR="00235A4E">
        <w:rPr>
          <w:rFonts w:cstheme="minorHAnsi"/>
        </w:rPr>
        <w:t>thirty (</w:t>
      </w:r>
      <w:r w:rsidR="00AF4F81">
        <w:rPr>
          <w:rFonts w:cstheme="minorHAnsi"/>
        </w:rPr>
        <w:t>30</w:t>
      </w:r>
      <w:r w:rsidR="00235A4E">
        <w:rPr>
          <w:rFonts w:cstheme="minorHAnsi"/>
        </w:rPr>
        <w:t>)</w:t>
      </w:r>
      <w:r w:rsidR="00AF4F81">
        <w:rPr>
          <w:rFonts w:cstheme="minorHAnsi"/>
        </w:rPr>
        <w:t xml:space="preserve"> calendar days to acquire alternative housing.</w:t>
      </w:r>
    </w:p>
    <w:p w14:paraId="7E25D6D4" w14:textId="43713173" w:rsidR="00347823" w:rsidRPr="00053DCD" w:rsidRDefault="00347823" w:rsidP="000312AF">
      <w:pPr>
        <w:pStyle w:val="ListParagraph"/>
        <w:numPr>
          <w:ilvl w:val="4"/>
          <w:numId w:val="19"/>
        </w:numPr>
        <w:rPr>
          <w:rFonts w:cstheme="minorHAnsi"/>
        </w:rPr>
      </w:pPr>
      <w:r w:rsidRPr="00053DCD">
        <w:rPr>
          <w:rFonts w:cstheme="minorHAnsi"/>
        </w:rPr>
        <w:t>The Facility</w:t>
      </w:r>
      <w:r w:rsidR="00B050F9" w:rsidRPr="00053DCD">
        <w:rPr>
          <w:rFonts w:cstheme="minorHAnsi"/>
        </w:rPr>
        <w:t>, grounds, or furnishings</w:t>
      </w:r>
      <w:r w:rsidRPr="00053DCD">
        <w:rPr>
          <w:rFonts w:cstheme="minorHAnsi"/>
        </w:rPr>
        <w:t xml:space="preserve"> have been</w:t>
      </w:r>
      <w:r w:rsidR="004752EC" w:rsidRPr="00053DCD">
        <w:rPr>
          <w:rFonts w:cstheme="minorHAnsi"/>
        </w:rPr>
        <w:t xml:space="preserve"> disrespected and damaged</w:t>
      </w:r>
      <w:r w:rsidR="009D3CAD" w:rsidRPr="00053DCD">
        <w:rPr>
          <w:rFonts w:cstheme="minorHAnsi"/>
        </w:rPr>
        <w:t>. In this</w:t>
      </w:r>
      <w:r w:rsidR="00CE4AF1" w:rsidRPr="00053DCD">
        <w:rPr>
          <w:rFonts w:cstheme="minorHAnsi"/>
        </w:rPr>
        <w:t xml:space="preserve"> case</w:t>
      </w:r>
      <w:r w:rsidR="00AF4F81">
        <w:rPr>
          <w:rFonts w:cstheme="minorHAnsi"/>
        </w:rPr>
        <w:t>,</w:t>
      </w:r>
      <w:r w:rsidR="00CE4AF1" w:rsidRPr="00053DCD">
        <w:rPr>
          <w:rFonts w:cstheme="minorHAnsi"/>
        </w:rPr>
        <w:t xml:space="preserve"> the </w:t>
      </w:r>
      <w:r w:rsidR="009D3CAD" w:rsidRPr="00053DCD">
        <w:rPr>
          <w:rFonts w:cstheme="minorHAnsi"/>
        </w:rPr>
        <w:t>R</w:t>
      </w:r>
      <w:r w:rsidR="00CE4AF1" w:rsidRPr="00053DCD">
        <w:rPr>
          <w:rFonts w:cstheme="minorHAnsi"/>
        </w:rPr>
        <w:t>ecipient</w:t>
      </w:r>
      <w:r w:rsidR="00AF4F81">
        <w:rPr>
          <w:rFonts w:cstheme="minorHAnsi"/>
        </w:rPr>
        <w:t>,</w:t>
      </w:r>
      <w:r w:rsidR="009D3CAD" w:rsidRPr="00053DCD">
        <w:rPr>
          <w:rFonts w:cstheme="minorHAnsi"/>
        </w:rPr>
        <w:t xml:space="preserve"> </w:t>
      </w:r>
      <w:r w:rsidR="00A70CFB" w:rsidRPr="00053DCD">
        <w:rPr>
          <w:rFonts w:cstheme="minorHAnsi"/>
        </w:rPr>
        <w:t xml:space="preserve">and anyone inhabiting the ETS Facility </w:t>
      </w:r>
      <w:r w:rsidR="00235A4E">
        <w:rPr>
          <w:rFonts w:cstheme="minorHAnsi"/>
        </w:rPr>
        <w:t>eighteen (</w:t>
      </w:r>
      <w:r w:rsidR="00A70CFB" w:rsidRPr="00053DCD">
        <w:rPr>
          <w:rFonts w:cstheme="minorHAnsi"/>
        </w:rPr>
        <w:t>18</w:t>
      </w:r>
      <w:r w:rsidR="00235A4E">
        <w:rPr>
          <w:rFonts w:cstheme="minorHAnsi"/>
        </w:rPr>
        <w:t>)</w:t>
      </w:r>
      <w:r w:rsidR="00A70CFB" w:rsidRPr="00053DCD">
        <w:rPr>
          <w:rFonts w:cstheme="minorHAnsi"/>
        </w:rPr>
        <w:t xml:space="preserve"> years of age and older</w:t>
      </w:r>
      <w:r w:rsidR="00AF4F81">
        <w:rPr>
          <w:rFonts w:cstheme="minorHAnsi"/>
        </w:rPr>
        <w:t>,</w:t>
      </w:r>
      <w:r w:rsidR="00B57F30" w:rsidRPr="00053DCD">
        <w:rPr>
          <w:rFonts w:cstheme="minorHAnsi"/>
        </w:rPr>
        <w:t xml:space="preserve"> will</w:t>
      </w:r>
      <w:r w:rsidR="00A70CFB" w:rsidRPr="00053DCD">
        <w:rPr>
          <w:rFonts w:cstheme="minorHAnsi"/>
        </w:rPr>
        <w:t xml:space="preserve"> immediately</w:t>
      </w:r>
      <w:r w:rsidR="00B57F30" w:rsidRPr="00053DCD">
        <w:rPr>
          <w:rFonts w:cstheme="minorHAnsi"/>
        </w:rPr>
        <w:t xml:space="preserve"> be </w:t>
      </w:r>
      <w:r w:rsidR="004752EC" w:rsidRPr="00053DCD">
        <w:rPr>
          <w:rFonts w:cstheme="minorHAnsi"/>
        </w:rPr>
        <w:t>permanently</w:t>
      </w:r>
      <w:r w:rsidR="00B57F30" w:rsidRPr="00053DCD">
        <w:rPr>
          <w:rFonts w:cstheme="minorHAnsi"/>
        </w:rPr>
        <w:t xml:space="preserve"> disqualified from receiving</w:t>
      </w:r>
      <w:r w:rsidR="00CE4AF1" w:rsidRPr="00053DCD">
        <w:rPr>
          <w:rFonts w:cstheme="minorHAnsi"/>
        </w:rPr>
        <w:t xml:space="preserve"> assi</w:t>
      </w:r>
      <w:r w:rsidR="007322C8" w:rsidRPr="00053DCD">
        <w:rPr>
          <w:rFonts w:cstheme="minorHAnsi"/>
        </w:rPr>
        <w:t xml:space="preserve">stance </w:t>
      </w:r>
      <w:r w:rsidR="00B57F30" w:rsidRPr="00053DCD">
        <w:rPr>
          <w:rFonts w:cstheme="minorHAnsi"/>
        </w:rPr>
        <w:t xml:space="preserve">from all ETS Facilities. The recipient will have </w:t>
      </w:r>
      <w:r w:rsidR="00235A4E">
        <w:rPr>
          <w:rFonts w:cstheme="minorHAnsi"/>
        </w:rPr>
        <w:t>thirty (</w:t>
      </w:r>
      <w:r w:rsidR="00B57F30" w:rsidRPr="00053DCD">
        <w:rPr>
          <w:rFonts w:cstheme="minorHAnsi"/>
        </w:rPr>
        <w:t>30</w:t>
      </w:r>
      <w:r w:rsidR="00235A4E">
        <w:rPr>
          <w:rFonts w:cstheme="minorHAnsi"/>
        </w:rPr>
        <w:t>)</w:t>
      </w:r>
      <w:r w:rsidR="00710572" w:rsidRPr="00053DCD">
        <w:rPr>
          <w:rFonts w:cstheme="minorHAnsi"/>
        </w:rPr>
        <w:t xml:space="preserve"> calendar</w:t>
      </w:r>
      <w:r w:rsidR="00B57F30" w:rsidRPr="00053DCD">
        <w:rPr>
          <w:rFonts w:cstheme="minorHAnsi"/>
        </w:rPr>
        <w:t xml:space="preserve"> days to </w:t>
      </w:r>
      <w:r w:rsidR="00D673AB">
        <w:rPr>
          <w:rFonts w:cstheme="minorHAnsi"/>
        </w:rPr>
        <w:t>acquire</w:t>
      </w:r>
      <w:r w:rsidR="00B57F30" w:rsidRPr="00053DCD">
        <w:rPr>
          <w:rFonts w:cstheme="minorHAnsi"/>
        </w:rPr>
        <w:t xml:space="preserve"> alternative housing.</w:t>
      </w:r>
    </w:p>
    <w:p w14:paraId="4F0B1B4B" w14:textId="2B896459" w:rsidR="00EC2D9A" w:rsidRPr="00053DCD" w:rsidRDefault="008020AE" w:rsidP="00702F73">
      <w:pPr>
        <w:pStyle w:val="ListParagraph"/>
        <w:numPr>
          <w:ilvl w:val="1"/>
          <w:numId w:val="19"/>
        </w:numPr>
        <w:rPr>
          <w:rFonts w:cstheme="minorHAnsi"/>
        </w:rPr>
      </w:pPr>
      <w:r w:rsidRPr="00053DCD">
        <w:rPr>
          <w:rFonts w:cstheme="minorHAnsi"/>
        </w:rPr>
        <w:t xml:space="preserve">Failure to respect </w:t>
      </w:r>
      <w:r w:rsidR="002E7F1B" w:rsidRPr="00053DCD">
        <w:rPr>
          <w:rFonts w:cstheme="minorHAnsi"/>
        </w:rPr>
        <w:t>the ETS Facilities-</w:t>
      </w:r>
      <w:r w:rsidR="00AB2766" w:rsidRPr="00053DCD">
        <w:rPr>
          <w:rFonts w:cstheme="minorHAnsi"/>
        </w:rPr>
        <w:t xml:space="preserve"> this looks like</w:t>
      </w:r>
      <w:r w:rsidR="002E7F1B" w:rsidRPr="00053DCD">
        <w:rPr>
          <w:rFonts w:cstheme="minorHAnsi"/>
        </w:rPr>
        <w:t xml:space="preserve"> </w:t>
      </w:r>
      <w:r w:rsidR="00EE7FBF" w:rsidRPr="00053DCD">
        <w:rPr>
          <w:rFonts w:cstheme="minorHAnsi"/>
        </w:rPr>
        <w:t xml:space="preserve">causing physical harm to the </w:t>
      </w:r>
      <w:r w:rsidR="002E59BE" w:rsidRPr="00053DCD">
        <w:rPr>
          <w:rFonts w:cstheme="minorHAnsi"/>
        </w:rPr>
        <w:t>Facility</w:t>
      </w:r>
      <w:r w:rsidR="00CE3641" w:rsidRPr="00053DCD">
        <w:rPr>
          <w:rFonts w:cstheme="minorHAnsi"/>
        </w:rPr>
        <w:t>,</w:t>
      </w:r>
      <w:r w:rsidR="002E59BE" w:rsidRPr="00053DCD">
        <w:rPr>
          <w:rFonts w:cstheme="minorHAnsi"/>
        </w:rPr>
        <w:t xml:space="preserve"> </w:t>
      </w:r>
      <w:r w:rsidR="00BE5EEC" w:rsidRPr="00053DCD">
        <w:rPr>
          <w:rFonts w:cstheme="minorHAnsi"/>
        </w:rPr>
        <w:t>grounds of the facility, or furnishings of the facility</w:t>
      </w:r>
      <w:r w:rsidR="002E59BE" w:rsidRPr="00053DCD">
        <w:rPr>
          <w:rFonts w:cstheme="minorHAnsi"/>
        </w:rPr>
        <w:t>, in such a way as to impair its value, usefulness, or normal function.</w:t>
      </w:r>
      <w:r w:rsidR="0006615B" w:rsidRPr="00053DCD">
        <w:rPr>
          <w:rFonts w:cstheme="minorHAnsi"/>
        </w:rPr>
        <w:t xml:space="preserve"> Failure to respect the ETS Facilities and its ground</w:t>
      </w:r>
      <w:r w:rsidR="00706B45">
        <w:rPr>
          <w:rFonts w:cstheme="minorHAnsi"/>
        </w:rPr>
        <w:t>s or furnishings</w:t>
      </w:r>
      <w:r w:rsidR="0006615B" w:rsidRPr="00053DCD">
        <w:rPr>
          <w:rFonts w:cstheme="minorHAnsi"/>
        </w:rPr>
        <w:t>, causing intentional or careless damage</w:t>
      </w:r>
      <w:r w:rsidR="00D02899" w:rsidRPr="00053DCD">
        <w:rPr>
          <w:rFonts w:cstheme="minorHAnsi"/>
        </w:rPr>
        <w:t>,</w:t>
      </w:r>
      <w:r w:rsidR="0006615B" w:rsidRPr="00053DCD">
        <w:rPr>
          <w:rFonts w:cstheme="minorHAnsi"/>
        </w:rPr>
        <w:t xml:space="preserve"> will not be tolerated.</w:t>
      </w:r>
    </w:p>
    <w:p w14:paraId="44DEE009" w14:textId="5DEF1E4D" w:rsidR="008444FA" w:rsidRDefault="00CE3641" w:rsidP="00CE3641">
      <w:pPr>
        <w:pStyle w:val="ListParagraph"/>
        <w:numPr>
          <w:ilvl w:val="2"/>
          <w:numId w:val="19"/>
        </w:numPr>
        <w:rPr>
          <w:rFonts w:cstheme="minorHAnsi"/>
        </w:rPr>
      </w:pPr>
      <w:r w:rsidRPr="00053DCD">
        <w:rPr>
          <w:rFonts w:cstheme="minorHAnsi"/>
        </w:rPr>
        <w:t>If</w:t>
      </w:r>
      <w:r w:rsidR="00751E90" w:rsidRPr="00053DCD">
        <w:rPr>
          <w:rFonts w:cstheme="minorHAnsi"/>
        </w:rPr>
        <w:t xml:space="preserve"> at any point</w:t>
      </w:r>
      <w:r w:rsidRPr="00053DCD">
        <w:rPr>
          <w:rFonts w:cstheme="minorHAnsi"/>
        </w:rPr>
        <w:t xml:space="preserve"> during a monthly walk through</w:t>
      </w:r>
      <w:r w:rsidR="00751E90" w:rsidRPr="00053DCD">
        <w:rPr>
          <w:rFonts w:cstheme="minorHAnsi"/>
        </w:rPr>
        <w:t>,</w:t>
      </w:r>
      <w:r w:rsidR="00FD4731" w:rsidRPr="00053DCD">
        <w:rPr>
          <w:rFonts w:cstheme="minorHAnsi"/>
        </w:rPr>
        <w:t xml:space="preserve"> </w:t>
      </w:r>
      <w:r w:rsidR="00B015BF" w:rsidRPr="00053DCD">
        <w:rPr>
          <w:rFonts w:cstheme="minorHAnsi"/>
        </w:rPr>
        <w:t>intentional,</w:t>
      </w:r>
      <w:r w:rsidR="00FD4731" w:rsidRPr="00053DCD">
        <w:rPr>
          <w:rFonts w:cstheme="minorHAnsi"/>
        </w:rPr>
        <w:t xml:space="preserve"> or careless</w:t>
      </w:r>
      <w:r w:rsidRPr="00053DCD">
        <w:rPr>
          <w:rFonts w:cstheme="minorHAnsi"/>
        </w:rPr>
        <w:t xml:space="preserve"> damage to the </w:t>
      </w:r>
      <w:r w:rsidR="003F528E" w:rsidRPr="00053DCD">
        <w:rPr>
          <w:rFonts w:cstheme="minorHAnsi"/>
        </w:rPr>
        <w:t>ETS Facility</w:t>
      </w:r>
      <w:r w:rsidR="00BE5EEC" w:rsidRPr="00053DCD">
        <w:rPr>
          <w:rFonts w:cstheme="minorHAnsi"/>
        </w:rPr>
        <w:t>, its</w:t>
      </w:r>
      <w:r w:rsidR="003F528E" w:rsidRPr="00053DCD">
        <w:rPr>
          <w:rFonts w:cstheme="minorHAnsi"/>
        </w:rPr>
        <w:t xml:space="preserve"> grounds</w:t>
      </w:r>
      <w:r w:rsidR="00BE5EEC" w:rsidRPr="00053DCD">
        <w:rPr>
          <w:rFonts w:cstheme="minorHAnsi"/>
        </w:rPr>
        <w:t>, or its furnishings</w:t>
      </w:r>
      <w:r w:rsidRPr="00053DCD">
        <w:rPr>
          <w:rFonts w:cstheme="minorHAnsi"/>
        </w:rPr>
        <w:t xml:space="preserve"> is discovered</w:t>
      </w:r>
      <w:r w:rsidR="003F528E" w:rsidRPr="00053DCD">
        <w:rPr>
          <w:rFonts w:cstheme="minorHAnsi"/>
        </w:rPr>
        <w:t xml:space="preserve">, </w:t>
      </w:r>
      <w:r w:rsidR="008444FA">
        <w:rPr>
          <w:rFonts w:cstheme="minorHAnsi"/>
        </w:rPr>
        <w:t>the R</w:t>
      </w:r>
      <w:r w:rsidR="003F528E" w:rsidRPr="00053DCD">
        <w:rPr>
          <w:rFonts w:cstheme="minorHAnsi"/>
        </w:rPr>
        <w:t xml:space="preserve">ecipient will have </w:t>
      </w:r>
      <w:r w:rsidR="00235A4E">
        <w:rPr>
          <w:rFonts w:cstheme="minorHAnsi"/>
        </w:rPr>
        <w:t>fourteen (</w:t>
      </w:r>
      <w:r w:rsidR="00141087" w:rsidRPr="00053DCD">
        <w:rPr>
          <w:rFonts w:cstheme="minorHAnsi"/>
        </w:rPr>
        <w:t>14</w:t>
      </w:r>
      <w:r w:rsidR="00235A4E">
        <w:rPr>
          <w:rFonts w:cstheme="minorHAnsi"/>
        </w:rPr>
        <w:t>)</w:t>
      </w:r>
      <w:r w:rsidR="00B015BF" w:rsidRPr="00053DCD">
        <w:rPr>
          <w:rFonts w:cstheme="minorHAnsi"/>
        </w:rPr>
        <w:t xml:space="preserve"> calendar</w:t>
      </w:r>
      <w:r w:rsidR="003F528E" w:rsidRPr="00053DCD">
        <w:rPr>
          <w:rFonts w:cstheme="minorHAnsi"/>
        </w:rPr>
        <w:t xml:space="preserve"> days to repair</w:t>
      </w:r>
      <w:r w:rsidR="00E76EF0" w:rsidRPr="00053DCD">
        <w:rPr>
          <w:rFonts w:cstheme="minorHAnsi"/>
        </w:rPr>
        <w:t xml:space="preserve"> </w:t>
      </w:r>
      <w:r w:rsidR="003F528E" w:rsidRPr="00053DCD">
        <w:rPr>
          <w:rFonts w:cstheme="minorHAnsi"/>
        </w:rPr>
        <w:t>the damage</w:t>
      </w:r>
      <w:r w:rsidR="00960C9D" w:rsidRPr="00053DCD">
        <w:rPr>
          <w:rFonts w:cstheme="minorHAnsi"/>
        </w:rPr>
        <w:t>(s)</w:t>
      </w:r>
      <w:r w:rsidR="00695C4D" w:rsidRPr="00053DCD">
        <w:rPr>
          <w:rFonts w:cstheme="minorHAnsi"/>
        </w:rPr>
        <w:t xml:space="preserve"> or replace</w:t>
      </w:r>
      <w:r w:rsidR="008E64CC" w:rsidRPr="00053DCD">
        <w:rPr>
          <w:rFonts w:cstheme="minorHAnsi"/>
        </w:rPr>
        <w:t xml:space="preserve"> any </w:t>
      </w:r>
      <w:r w:rsidR="00295461" w:rsidRPr="00053DCD">
        <w:rPr>
          <w:rFonts w:cstheme="minorHAnsi"/>
        </w:rPr>
        <w:t>damaged furnishing</w:t>
      </w:r>
      <w:r w:rsidR="003E15E8" w:rsidRPr="00053DCD">
        <w:rPr>
          <w:rFonts w:cstheme="minorHAnsi"/>
        </w:rPr>
        <w:t>s</w:t>
      </w:r>
      <w:r w:rsidR="00710572" w:rsidRPr="00053DCD">
        <w:rPr>
          <w:rFonts w:cstheme="minorHAnsi"/>
        </w:rPr>
        <w:t>.</w:t>
      </w:r>
    </w:p>
    <w:p w14:paraId="363F8F27" w14:textId="48A9F3D4" w:rsidR="00CE3641" w:rsidRPr="00053DCD" w:rsidRDefault="00710572" w:rsidP="00601757">
      <w:pPr>
        <w:pStyle w:val="ListParagraph"/>
        <w:numPr>
          <w:ilvl w:val="3"/>
          <w:numId w:val="19"/>
        </w:numPr>
        <w:rPr>
          <w:rFonts w:cstheme="minorHAnsi"/>
        </w:rPr>
      </w:pPr>
      <w:r w:rsidRPr="00053DCD">
        <w:rPr>
          <w:rFonts w:cstheme="minorHAnsi"/>
        </w:rPr>
        <w:t xml:space="preserve"> </w:t>
      </w:r>
      <w:r w:rsidR="00CB1A28" w:rsidRPr="00053DCD">
        <w:rPr>
          <w:rFonts w:cstheme="minorHAnsi"/>
        </w:rPr>
        <w:t xml:space="preserve">If recipient fails to </w:t>
      </w:r>
      <w:r w:rsidR="00162C8A" w:rsidRPr="00053DCD">
        <w:rPr>
          <w:rFonts w:cstheme="minorHAnsi"/>
        </w:rPr>
        <w:t>complete</w:t>
      </w:r>
      <w:r w:rsidR="00695C4D" w:rsidRPr="00053DCD">
        <w:rPr>
          <w:rFonts w:cstheme="minorHAnsi"/>
        </w:rPr>
        <w:t xml:space="preserve"> repairs or provide replacements</w:t>
      </w:r>
      <w:r w:rsidR="00E94AF3" w:rsidRPr="00053DCD">
        <w:rPr>
          <w:rFonts w:cstheme="minorHAnsi"/>
        </w:rPr>
        <w:t>,</w:t>
      </w:r>
      <w:r w:rsidR="005F4020" w:rsidRPr="00053DCD">
        <w:rPr>
          <w:rFonts w:cstheme="minorHAnsi"/>
        </w:rPr>
        <w:t xml:space="preserve"> </w:t>
      </w:r>
      <w:r w:rsidR="00235A4E">
        <w:rPr>
          <w:rFonts w:cstheme="minorHAnsi"/>
        </w:rPr>
        <w:t>fourteen (</w:t>
      </w:r>
      <w:r w:rsidR="005F4020" w:rsidRPr="00053DCD">
        <w:rPr>
          <w:rFonts w:cstheme="minorHAnsi"/>
        </w:rPr>
        <w:t>14</w:t>
      </w:r>
      <w:r w:rsidR="00235A4E">
        <w:rPr>
          <w:rFonts w:cstheme="minorHAnsi"/>
        </w:rPr>
        <w:t>)</w:t>
      </w:r>
      <w:r w:rsidR="005F4020" w:rsidRPr="00053DCD">
        <w:rPr>
          <w:rFonts w:cstheme="minorHAnsi"/>
        </w:rPr>
        <w:t xml:space="preserve"> calendar days</w:t>
      </w:r>
      <w:r w:rsidR="009F5C3F" w:rsidRPr="00053DCD">
        <w:rPr>
          <w:rFonts w:cstheme="minorHAnsi"/>
        </w:rPr>
        <w:t xml:space="preserve"> from the date of the</w:t>
      </w:r>
      <w:r w:rsidR="00F45FE0" w:rsidRPr="00053DCD">
        <w:rPr>
          <w:rFonts w:cstheme="minorHAnsi"/>
        </w:rPr>
        <w:t xml:space="preserve"> monthly</w:t>
      </w:r>
      <w:r w:rsidR="009F5C3F" w:rsidRPr="00053DCD">
        <w:rPr>
          <w:rFonts w:cstheme="minorHAnsi"/>
        </w:rPr>
        <w:t xml:space="preserve"> inspection</w:t>
      </w:r>
      <w:r w:rsidR="00E94AF3" w:rsidRPr="00053DCD">
        <w:rPr>
          <w:rFonts w:cstheme="minorHAnsi"/>
        </w:rPr>
        <w:t>,</w:t>
      </w:r>
      <w:r w:rsidR="009F5C3F" w:rsidRPr="00053DCD">
        <w:rPr>
          <w:rFonts w:cstheme="minorHAnsi"/>
        </w:rPr>
        <w:t xml:space="preserve"> the </w:t>
      </w:r>
      <w:r w:rsidR="00601757">
        <w:rPr>
          <w:rFonts w:cstheme="minorHAnsi"/>
        </w:rPr>
        <w:t>R</w:t>
      </w:r>
      <w:r w:rsidR="009F5C3F" w:rsidRPr="00053DCD">
        <w:rPr>
          <w:rFonts w:cstheme="minorHAnsi"/>
        </w:rPr>
        <w:t>ecipien</w:t>
      </w:r>
      <w:r w:rsidR="00BE5EEC" w:rsidRPr="00053DCD">
        <w:rPr>
          <w:rFonts w:cstheme="minorHAnsi"/>
        </w:rPr>
        <w:t>t</w:t>
      </w:r>
      <w:r w:rsidR="00601757">
        <w:rPr>
          <w:rFonts w:cstheme="minorHAnsi"/>
        </w:rPr>
        <w:t>,</w:t>
      </w:r>
      <w:r w:rsidR="002A0E20" w:rsidRPr="00053DCD">
        <w:rPr>
          <w:rFonts w:cstheme="minorHAnsi"/>
        </w:rPr>
        <w:t xml:space="preserve"> and anyone inhabiting the </w:t>
      </w:r>
      <w:r w:rsidR="002A0E20" w:rsidRPr="00053DCD">
        <w:rPr>
          <w:rFonts w:cstheme="minorHAnsi"/>
        </w:rPr>
        <w:lastRenderedPageBreak/>
        <w:t xml:space="preserve">ETS Facility </w:t>
      </w:r>
      <w:r w:rsidR="00235A4E">
        <w:rPr>
          <w:rFonts w:cstheme="minorHAnsi"/>
        </w:rPr>
        <w:t>eighteen (18)</w:t>
      </w:r>
      <w:r w:rsidR="002A0E20" w:rsidRPr="00053DCD">
        <w:rPr>
          <w:rFonts w:cstheme="minorHAnsi"/>
        </w:rPr>
        <w:t xml:space="preserve"> years of age and older</w:t>
      </w:r>
      <w:r w:rsidR="00601757">
        <w:rPr>
          <w:rFonts w:cstheme="minorHAnsi"/>
        </w:rPr>
        <w:t>,</w:t>
      </w:r>
      <w:r w:rsidR="00BE5EEC" w:rsidRPr="00053DCD">
        <w:rPr>
          <w:rFonts w:cstheme="minorHAnsi"/>
        </w:rPr>
        <w:t xml:space="preserve"> will </w:t>
      </w:r>
      <w:r w:rsidR="00D02899" w:rsidRPr="00053DCD">
        <w:rPr>
          <w:rFonts w:cstheme="minorHAnsi"/>
        </w:rPr>
        <w:t>immediately</w:t>
      </w:r>
      <w:r w:rsidR="002A0E20" w:rsidRPr="00053DCD">
        <w:rPr>
          <w:rFonts w:cstheme="minorHAnsi"/>
        </w:rPr>
        <w:t xml:space="preserve"> be</w:t>
      </w:r>
      <w:r w:rsidR="00D02899" w:rsidRPr="00053DCD">
        <w:rPr>
          <w:rFonts w:cstheme="minorHAnsi"/>
        </w:rPr>
        <w:t xml:space="preserve"> </w:t>
      </w:r>
      <w:r w:rsidR="00BE5EEC" w:rsidRPr="00053DCD">
        <w:rPr>
          <w:rFonts w:cstheme="minorHAnsi"/>
        </w:rPr>
        <w:t xml:space="preserve">permanently disqualified from receiving assistance from </w:t>
      </w:r>
      <w:r w:rsidR="00E76EF0" w:rsidRPr="00053DCD">
        <w:rPr>
          <w:rFonts w:cstheme="minorHAnsi"/>
        </w:rPr>
        <w:t>all ETS Facilities</w:t>
      </w:r>
      <w:r w:rsidR="00960C9D" w:rsidRPr="00053DCD">
        <w:rPr>
          <w:rFonts w:cstheme="minorHAnsi"/>
        </w:rPr>
        <w:t>.</w:t>
      </w:r>
      <w:r w:rsidR="00601757">
        <w:rPr>
          <w:rFonts w:cstheme="minorHAnsi"/>
        </w:rPr>
        <w:t xml:space="preserve"> Recipient will have </w:t>
      </w:r>
      <w:r w:rsidR="00235A4E">
        <w:rPr>
          <w:rFonts w:cstheme="minorHAnsi"/>
        </w:rPr>
        <w:t>thirty (</w:t>
      </w:r>
      <w:r w:rsidR="00601757">
        <w:rPr>
          <w:rFonts w:cstheme="minorHAnsi"/>
        </w:rPr>
        <w:t>30</w:t>
      </w:r>
      <w:r w:rsidR="00235A4E">
        <w:rPr>
          <w:rFonts w:cstheme="minorHAnsi"/>
        </w:rPr>
        <w:t>)</w:t>
      </w:r>
      <w:r w:rsidR="00601757">
        <w:rPr>
          <w:rFonts w:cstheme="minorHAnsi"/>
        </w:rPr>
        <w:t xml:space="preserve"> calendar days to acquire alternative housing.</w:t>
      </w:r>
    </w:p>
    <w:p w14:paraId="45C212FE" w14:textId="7D13011C" w:rsidR="00777B57" w:rsidRPr="00053DCD" w:rsidRDefault="00E86DB9" w:rsidP="00E86DB9">
      <w:pPr>
        <w:pStyle w:val="ListParagraph"/>
        <w:numPr>
          <w:ilvl w:val="3"/>
          <w:numId w:val="19"/>
        </w:numPr>
        <w:rPr>
          <w:rFonts w:cstheme="minorHAnsi"/>
        </w:rPr>
      </w:pPr>
      <w:r w:rsidRPr="00053DCD">
        <w:rPr>
          <w:rFonts w:cstheme="minorHAnsi"/>
        </w:rPr>
        <w:t>If recipient</w:t>
      </w:r>
      <w:r w:rsidR="00AF65FE" w:rsidRPr="00053DCD">
        <w:rPr>
          <w:rFonts w:cstheme="minorHAnsi"/>
        </w:rPr>
        <w:t xml:space="preserve"> completes the repairs</w:t>
      </w:r>
      <w:r w:rsidR="00883FC9" w:rsidRPr="00053DCD">
        <w:rPr>
          <w:rFonts w:cstheme="minorHAnsi"/>
        </w:rPr>
        <w:t xml:space="preserve"> or provides replacemen</w:t>
      </w:r>
      <w:r w:rsidR="00561CB6" w:rsidRPr="00053DCD">
        <w:rPr>
          <w:rFonts w:cstheme="minorHAnsi"/>
        </w:rPr>
        <w:t>ts</w:t>
      </w:r>
      <w:r w:rsidR="00AF65FE" w:rsidRPr="00053DCD">
        <w:rPr>
          <w:rFonts w:cstheme="minorHAnsi"/>
        </w:rPr>
        <w:t xml:space="preserve"> within </w:t>
      </w:r>
      <w:r w:rsidR="00235A4E">
        <w:rPr>
          <w:rFonts w:cstheme="minorHAnsi"/>
        </w:rPr>
        <w:t>fourteen (</w:t>
      </w:r>
      <w:r w:rsidR="00295461" w:rsidRPr="00053DCD">
        <w:rPr>
          <w:rFonts w:cstheme="minorHAnsi"/>
        </w:rPr>
        <w:t>14</w:t>
      </w:r>
      <w:r w:rsidR="00235A4E">
        <w:rPr>
          <w:rFonts w:cstheme="minorHAnsi"/>
        </w:rPr>
        <w:t>)</w:t>
      </w:r>
      <w:r w:rsidR="008E7E19" w:rsidRPr="00053DCD">
        <w:rPr>
          <w:rFonts w:cstheme="minorHAnsi"/>
        </w:rPr>
        <w:t xml:space="preserve"> calendar</w:t>
      </w:r>
      <w:r w:rsidR="00AF65FE" w:rsidRPr="00053DCD">
        <w:rPr>
          <w:rFonts w:cstheme="minorHAnsi"/>
        </w:rPr>
        <w:t xml:space="preserve"> </w:t>
      </w:r>
      <w:r w:rsidR="00821316" w:rsidRPr="00053DCD">
        <w:rPr>
          <w:rFonts w:cstheme="minorHAnsi"/>
        </w:rPr>
        <w:t>days, recipient will be required to sign a</w:t>
      </w:r>
      <w:r w:rsidR="00ED45C8" w:rsidRPr="00053DCD">
        <w:rPr>
          <w:rFonts w:cstheme="minorHAnsi"/>
        </w:rPr>
        <w:t xml:space="preserve">n acknowledgment form, </w:t>
      </w:r>
      <w:r w:rsidR="00821316" w:rsidRPr="00053DCD">
        <w:rPr>
          <w:rFonts w:cstheme="minorHAnsi"/>
        </w:rPr>
        <w:t>acknowledging</w:t>
      </w:r>
      <w:r w:rsidR="00ED45C8" w:rsidRPr="00053DCD">
        <w:rPr>
          <w:rFonts w:cstheme="minorHAnsi"/>
        </w:rPr>
        <w:t xml:space="preserve"> the conse</w:t>
      </w:r>
      <w:r w:rsidR="004B7350" w:rsidRPr="00053DCD">
        <w:rPr>
          <w:rFonts w:cstheme="minorHAnsi"/>
        </w:rPr>
        <w:t>quences</w:t>
      </w:r>
      <w:r w:rsidR="00821316" w:rsidRPr="00053DCD">
        <w:rPr>
          <w:rFonts w:cstheme="minorHAnsi"/>
        </w:rPr>
        <w:t xml:space="preserve"> if </w:t>
      </w:r>
      <w:r w:rsidR="00464826" w:rsidRPr="00053DCD">
        <w:rPr>
          <w:rFonts w:cstheme="minorHAnsi"/>
        </w:rPr>
        <w:t xml:space="preserve">disrespect to </w:t>
      </w:r>
      <w:r w:rsidR="00ED45C8" w:rsidRPr="00053DCD">
        <w:rPr>
          <w:rFonts w:cstheme="minorHAnsi"/>
        </w:rPr>
        <w:t>the</w:t>
      </w:r>
      <w:r w:rsidR="00464826" w:rsidRPr="00053DCD">
        <w:rPr>
          <w:rFonts w:cstheme="minorHAnsi"/>
        </w:rPr>
        <w:t xml:space="preserve"> ETS Facility</w:t>
      </w:r>
      <w:r w:rsidR="004B33E3" w:rsidRPr="00053DCD">
        <w:rPr>
          <w:rFonts w:cstheme="minorHAnsi"/>
        </w:rPr>
        <w:t xml:space="preserve"> is </w:t>
      </w:r>
      <w:r w:rsidR="00336354" w:rsidRPr="00053DCD">
        <w:rPr>
          <w:rFonts w:cstheme="minorHAnsi"/>
        </w:rPr>
        <w:t>discovered</w:t>
      </w:r>
      <w:r w:rsidR="004B33E3" w:rsidRPr="00053DCD">
        <w:rPr>
          <w:rFonts w:cstheme="minorHAnsi"/>
        </w:rPr>
        <w:t xml:space="preserve"> for a second time</w:t>
      </w:r>
      <w:r w:rsidR="004B7350" w:rsidRPr="00053DCD">
        <w:rPr>
          <w:rFonts w:cstheme="minorHAnsi"/>
        </w:rPr>
        <w:t>.</w:t>
      </w:r>
      <w:r w:rsidR="004B33E3" w:rsidRPr="00053DCD">
        <w:rPr>
          <w:rFonts w:cstheme="minorHAnsi"/>
        </w:rPr>
        <w:t xml:space="preserve"> </w:t>
      </w:r>
    </w:p>
    <w:p w14:paraId="563DD62B" w14:textId="080979C8" w:rsidR="00E86DB9" w:rsidRDefault="00836450" w:rsidP="00777B57">
      <w:pPr>
        <w:pStyle w:val="ListParagraph"/>
        <w:numPr>
          <w:ilvl w:val="4"/>
          <w:numId w:val="19"/>
        </w:numPr>
        <w:rPr>
          <w:rFonts w:cstheme="minorHAnsi"/>
        </w:rPr>
      </w:pPr>
      <w:r w:rsidRPr="00053DCD">
        <w:rPr>
          <w:rFonts w:cstheme="minorHAnsi"/>
        </w:rPr>
        <w:t>If the Recipient refuses</w:t>
      </w:r>
      <w:r w:rsidR="00300CC3" w:rsidRPr="00053DCD">
        <w:rPr>
          <w:rFonts w:cstheme="minorHAnsi"/>
        </w:rPr>
        <w:t xml:space="preserve"> to sign the </w:t>
      </w:r>
      <w:r w:rsidRPr="00053DCD">
        <w:rPr>
          <w:rFonts w:cstheme="minorHAnsi"/>
        </w:rPr>
        <w:t>acknowledgement form</w:t>
      </w:r>
      <w:r w:rsidR="00563574" w:rsidRPr="00053DCD">
        <w:rPr>
          <w:rFonts w:cstheme="minorHAnsi"/>
        </w:rPr>
        <w:t>,</w:t>
      </w:r>
      <w:r w:rsidRPr="00053DCD">
        <w:rPr>
          <w:rFonts w:cstheme="minorHAnsi"/>
        </w:rPr>
        <w:t xml:space="preserve"> the Recipient</w:t>
      </w:r>
      <w:r w:rsidR="007434B3">
        <w:rPr>
          <w:rFonts w:cstheme="minorHAnsi"/>
        </w:rPr>
        <w:t>,</w:t>
      </w:r>
      <w:r w:rsidRPr="00053DCD">
        <w:rPr>
          <w:rFonts w:cstheme="minorHAnsi"/>
        </w:rPr>
        <w:t xml:space="preserve"> and anyone inhabiting the ETS Facility</w:t>
      </w:r>
      <w:r w:rsidR="00235A4E">
        <w:rPr>
          <w:rFonts w:cstheme="minorHAnsi"/>
        </w:rPr>
        <w:t xml:space="preserve"> eighteen</w:t>
      </w:r>
      <w:r w:rsidRPr="00053DCD">
        <w:rPr>
          <w:rFonts w:cstheme="minorHAnsi"/>
        </w:rPr>
        <w:t xml:space="preserve"> </w:t>
      </w:r>
      <w:r w:rsidR="00235A4E">
        <w:rPr>
          <w:rFonts w:cstheme="minorHAnsi"/>
        </w:rPr>
        <w:t>(18)</w:t>
      </w:r>
      <w:r w:rsidRPr="00053DCD">
        <w:rPr>
          <w:rFonts w:cstheme="minorHAnsi"/>
        </w:rPr>
        <w:t xml:space="preserve"> years of age and older</w:t>
      </w:r>
      <w:r w:rsidR="007434B3">
        <w:rPr>
          <w:rFonts w:cstheme="minorHAnsi"/>
        </w:rPr>
        <w:t>,</w:t>
      </w:r>
      <w:r w:rsidR="00300CC3" w:rsidRPr="00053DCD">
        <w:rPr>
          <w:rFonts w:cstheme="minorHAnsi"/>
        </w:rPr>
        <w:t xml:space="preserve"> will </w:t>
      </w:r>
      <w:r w:rsidR="00563574" w:rsidRPr="00053DCD">
        <w:rPr>
          <w:rFonts w:cstheme="minorHAnsi"/>
        </w:rPr>
        <w:t>immediately</w:t>
      </w:r>
      <w:r w:rsidR="008E7E19" w:rsidRPr="00053DCD">
        <w:rPr>
          <w:rFonts w:cstheme="minorHAnsi"/>
        </w:rPr>
        <w:t xml:space="preserve"> </w:t>
      </w:r>
      <w:r w:rsidR="00563574" w:rsidRPr="00053DCD">
        <w:rPr>
          <w:rFonts w:cstheme="minorHAnsi"/>
        </w:rPr>
        <w:t>be</w:t>
      </w:r>
      <w:r w:rsidR="008E7E19" w:rsidRPr="00053DCD">
        <w:rPr>
          <w:rFonts w:cstheme="minorHAnsi"/>
        </w:rPr>
        <w:t xml:space="preserve"> </w:t>
      </w:r>
      <w:r w:rsidR="00021D39" w:rsidRPr="00053DCD">
        <w:rPr>
          <w:rFonts w:cstheme="minorHAnsi"/>
        </w:rPr>
        <w:t>permanent</w:t>
      </w:r>
      <w:r w:rsidR="00563574" w:rsidRPr="00053DCD">
        <w:rPr>
          <w:rFonts w:cstheme="minorHAnsi"/>
        </w:rPr>
        <w:t>ly</w:t>
      </w:r>
      <w:r w:rsidR="00300CC3" w:rsidRPr="00053DCD">
        <w:rPr>
          <w:rFonts w:cstheme="minorHAnsi"/>
        </w:rPr>
        <w:t xml:space="preserve"> disqualifi</w:t>
      </w:r>
      <w:r w:rsidR="00563574" w:rsidRPr="00053DCD">
        <w:rPr>
          <w:rFonts w:cstheme="minorHAnsi"/>
        </w:rPr>
        <w:t>ed</w:t>
      </w:r>
      <w:r w:rsidR="00300CC3" w:rsidRPr="00053DCD">
        <w:rPr>
          <w:rFonts w:cstheme="minorHAnsi"/>
        </w:rPr>
        <w:t xml:space="preserve"> f</w:t>
      </w:r>
      <w:r w:rsidR="00563574" w:rsidRPr="00053DCD">
        <w:rPr>
          <w:rFonts w:cstheme="minorHAnsi"/>
        </w:rPr>
        <w:t>rom</w:t>
      </w:r>
      <w:r w:rsidR="00300CC3" w:rsidRPr="00053DCD">
        <w:rPr>
          <w:rFonts w:cstheme="minorHAnsi"/>
        </w:rPr>
        <w:t xml:space="preserve"> receiv</w:t>
      </w:r>
      <w:r w:rsidR="00563574" w:rsidRPr="00053DCD">
        <w:rPr>
          <w:rFonts w:cstheme="minorHAnsi"/>
        </w:rPr>
        <w:t>ing</w:t>
      </w:r>
      <w:r w:rsidR="00300CC3" w:rsidRPr="00053DCD">
        <w:rPr>
          <w:rFonts w:cstheme="minorHAnsi"/>
        </w:rPr>
        <w:t xml:space="preserve"> assistance </w:t>
      </w:r>
      <w:r w:rsidR="00C4204E" w:rsidRPr="00053DCD">
        <w:rPr>
          <w:rFonts w:cstheme="minorHAnsi"/>
        </w:rPr>
        <w:t>from</w:t>
      </w:r>
      <w:r w:rsidR="002D578B" w:rsidRPr="00053DCD">
        <w:rPr>
          <w:rFonts w:cstheme="minorHAnsi"/>
        </w:rPr>
        <w:t xml:space="preserve"> all</w:t>
      </w:r>
      <w:r w:rsidR="00C4204E" w:rsidRPr="00053DCD">
        <w:rPr>
          <w:rFonts w:cstheme="minorHAnsi"/>
        </w:rPr>
        <w:t xml:space="preserve"> ETS Facilities</w:t>
      </w:r>
      <w:r w:rsidR="00563574" w:rsidRPr="00053DCD">
        <w:rPr>
          <w:rFonts w:cstheme="minorHAnsi"/>
        </w:rPr>
        <w:t>. The Recipient</w:t>
      </w:r>
      <w:r w:rsidR="00C4204E" w:rsidRPr="00053DCD">
        <w:rPr>
          <w:rFonts w:cstheme="minorHAnsi"/>
        </w:rPr>
        <w:t xml:space="preserve"> will have </w:t>
      </w:r>
      <w:r w:rsidR="00235A4E">
        <w:rPr>
          <w:rFonts w:cstheme="minorHAnsi"/>
        </w:rPr>
        <w:t>thirty (</w:t>
      </w:r>
      <w:r w:rsidR="00C4204E" w:rsidRPr="00053DCD">
        <w:rPr>
          <w:rFonts w:cstheme="minorHAnsi"/>
        </w:rPr>
        <w:t>30</w:t>
      </w:r>
      <w:r w:rsidR="00235A4E">
        <w:rPr>
          <w:rFonts w:cstheme="minorHAnsi"/>
        </w:rPr>
        <w:t>)</w:t>
      </w:r>
      <w:r w:rsidR="00C4204E" w:rsidRPr="00053DCD">
        <w:rPr>
          <w:rFonts w:cstheme="minorHAnsi"/>
        </w:rPr>
        <w:t xml:space="preserve"> </w:t>
      </w:r>
      <w:r w:rsidR="00021D39" w:rsidRPr="00053DCD">
        <w:rPr>
          <w:rFonts w:cstheme="minorHAnsi"/>
        </w:rPr>
        <w:t xml:space="preserve">calendar </w:t>
      </w:r>
      <w:r w:rsidR="00C4204E" w:rsidRPr="00053DCD">
        <w:rPr>
          <w:rFonts w:cstheme="minorHAnsi"/>
        </w:rPr>
        <w:t xml:space="preserve">days to acquire alternative housing. </w:t>
      </w:r>
    </w:p>
    <w:p w14:paraId="29608703" w14:textId="1439E6CC" w:rsidR="004E5ACE" w:rsidRPr="00053DCD" w:rsidRDefault="004E5ACE" w:rsidP="004E5ACE">
      <w:pPr>
        <w:pStyle w:val="ListParagraph"/>
        <w:numPr>
          <w:ilvl w:val="3"/>
          <w:numId w:val="19"/>
        </w:numPr>
        <w:rPr>
          <w:rFonts w:cstheme="minorHAnsi"/>
        </w:rPr>
      </w:pPr>
      <w:r>
        <w:rPr>
          <w:rFonts w:cstheme="minorHAnsi"/>
        </w:rPr>
        <w:t>If after signing the acknowledgement form, intentional or careless damage is discovered for a second time, the Recipient, and anyone inhabiting the ETS Facility</w:t>
      </w:r>
      <w:r w:rsidR="00235A4E">
        <w:rPr>
          <w:rFonts w:cstheme="minorHAnsi"/>
        </w:rPr>
        <w:t xml:space="preserve"> eighteen</w:t>
      </w:r>
      <w:r>
        <w:rPr>
          <w:rFonts w:cstheme="minorHAnsi"/>
        </w:rPr>
        <w:t xml:space="preserve"> </w:t>
      </w:r>
      <w:r w:rsidR="00235A4E">
        <w:rPr>
          <w:rFonts w:cstheme="minorHAnsi"/>
        </w:rPr>
        <w:t>(</w:t>
      </w:r>
      <w:r>
        <w:rPr>
          <w:rFonts w:cstheme="minorHAnsi"/>
        </w:rPr>
        <w:t>18</w:t>
      </w:r>
      <w:r w:rsidR="00235A4E">
        <w:rPr>
          <w:rFonts w:cstheme="minorHAnsi"/>
        </w:rPr>
        <w:t>)</w:t>
      </w:r>
      <w:r>
        <w:rPr>
          <w:rFonts w:cstheme="minorHAnsi"/>
        </w:rPr>
        <w:t xml:space="preserve"> years of age and older, will immediately be permanently disqualified from receiving assistance from all ETS Facilities.</w:t>
      </w:r>
    </w:p>
    <w:p w14:paraId="3689DF16" w14:textId="429EA859" w:rsidR="00856DB3" w:rsidRPr="00053DCD" w:rsidRDefault="004C3C6B" w:rsidP="00856DB3">
      <w:pPr>
        <w:pStyle w:val="ListParagraph"/>
        <w:numPr>
          <w:ilvl w:val="1"/>
          <w:numId w:val="19"/>
        </w:numPr>
        <w:rPr>
          <w:rFonts w:cstheme="minorHAnsi"/>
        </w:rPr>
      </w:pPr>
      <w:r w:rsidRPr="00053DCD">
        <w:rPr>
          <w:rFonts w:cstheme="minorHAnsi"/>
        </w:rPr>
        <w:t>Reasonable wear and tear</w:t>
      </w:r>
      <w:r w:rsidR="00874D98">
        <w:rPr>
          <w:rFonts w:cstheme="minorHAnsi"/>
        </w:rPr>
        <w:t xml:space="preserve"> </w:t>
      </w:r>
      <w:proofErr w:type="gramStart"/>
      <w:r w:rsidR="00874D98">
        <w:rPr>
          <w:rFonts w:cstheme="minorHAnsi"/>
        </w:rPr>
        <w:t>is</w:t>
      </w:r>
      <w:proofErr w:type="gramEnd"/>
      <w:r w:rsidR="00874D98">
        <w:rPr>
          <w:rFonts w:cstheme="minorHAnsi"/>
        </w:rPr>
        <w:t xml:space="preserve"> discovered</w:t>
      </w:r>
      <w:r w:rsidR="007364DE">
        <w:rPr>
          <w:rFonts w:cstheme="minorHAnsi"/>
        </w:rPr>
        <w:t>- t</w:t>
      </w:r>
      <w:r w:rsidR="00874D98">
        <w:rPr>
          <w:rFonts w:cstheme="minorHAnsi"/>
        </w:rPr>
        <w:t>his looks like</w:t>
      </w:r>
      <w:r w:rsidR="00F062E0" w:rsidRPr="00053DCD">
        <w:rPr>
          <w:rFonts w:cstheme="minorHAnsi"/>
        </w:rPr>
        <w:t xml:space="preserve"> damage to the ETS Facility or grounds resulting from ordinary use and exposure over time. </w:t>
      </w:r>
    </w:p>
    <w:p w14:paraId="121535D2" w14:textId="061B7CAA" w:rsidR="00874D98" w:rsidRDefault="00F062E0" w:rsidP="00F062E0">
      <w:pPr>
        <w:pStyle w:val="ListParagraph"/>
        <w:numPr>
          <w:ilvl w:val="2"/>
          <w:numId w:val="19"/>
        </w:numPr>
        <w:rPr>
          <w:rFonts w:cstheme="minorHAnsi"/>
        </w:rPr>
      </w:pPr>
      <w:r w:rsidRPr="00053DCD">
        <w:rPr>
          <w:rFonts w:cstheme="minorHAnsi"/>
        </w:rPr>
        <w:t>It at any point during</w:t>
      </w:r>
      <w:r w:rsidR="000C5610" w:rsidRPr="00053DCD">
        <w:rPr>
          <w:rFonts w:cstheme="minorHAnsi"/>
        </w:rPr>
        <w:t xml:space="preserve"> a monthly </w:t>
      </w:r>
      <w:proofErr w:type="gramStart"/>
      <w:r w:rsidR="000C5610" w:rsidRPr="00053DCD">
        <w:rPr>
          <w:rFonts w:cstheme="minorHAnsi"/>
        </w:rPr>
        <w:t>walk through</w:t>
      </w:r>
      <w:proofErr w:type="gramEnd"/>
      <w:r w:rsidR="000C5610" w:rsidRPr="00053DCD">
        <w:rPr>
          <w:rFonts w:cstheme="minorHAnsi"/>
        </w:rPr>
        <w:t xml:space="preserve"> minor damages from reasonable wear and tear are discovered, </w:t>
      </w:r>
      <w:r w:rsidR="00975D2C" w:rsidRPr="00053DCD">
        <w:rPr>
          <w:rFonts w:cstheme="minorHAnsi"/>
        </w:rPr>
        <w:t xml:space="preserve">a </w:t>
      </w:r>
      <w:r w:rsidR="000C5610" w:rsidRPr="00053DCD">
        <w:rPr>
          <w:rFonts w:cstheme="minorHAnsi"/>
        </w:rPr>
        <w:t xml:space="preserve">BPHD’s staff member will ask the </w:t>
      </w:r>
      <w:r w:rsidR="0047422A" w:rsidRPr="00053DCD">
        <w:rPr>
          <w:rFonts w:cstheme="minorHAnsi"/>
        </w:rPr>
        <w:t>R</w:t>
      </w:r>
      <w:r w:rsidR="000C5610" w:rsidRPr="00053DCD">
        <w:rPr>
          <w:rFonts w:cstheme="minorHAnsi"/>
        </w:rPr>
        <w:t xml:space="preserve">ecipient to </w:t>
      </w:r>
      <w:r w:rsidR="00EC0E72" w:rsidRPr="00053DCD">
        <w:rPr>
          <w:rFonts w:cstheme="minorHAnsi"/>
        </w:rPr>
        <w:t xml:space="preserve">coordinate with the BPHD’s maintenance team </w:t>
      </w:r>
      <w:r w:rsidR="007364DE">
        <w:rPr>
          <w:rFonts w:cstheme="minorHAnsi"/>
        </w:rPr>
        <w:t>to</w:t>
      </w:r>
      <w:r w:rsidR="00EC0E72" w:rsidRPr="00053DCD">
        <w:rPr>
          <w:rFonts w:cstheme="minorHAnsi"/>
        </w:rPr>
        <w:t xml:space="preserve"> have the damage(s) repaired</w:t>
      </w:r>
      <w:r w:rsidR="00E75249" w:rsidRPr="00053DCD">
        <w:rPr>
          <w:rFonts w:cstheme="minorHAnsi"/>
        </w:rPr>
        <w:t xml:space="preserve"> </w:t>
      </w:r>
      <w:r w:rsidR="000367BA" w:rsidRPr="00053DCD">
        <w:rPr>
          <w:rFonts w:cstheme="minorHAnsi"/>
        </w:rPr>
        <w:t>by the next monthly walk through</w:t>
      </w:r>
      <w:r w:rsidR="00E75249" w:rsidRPr="00053DCD">
        <w:rPr>
          <w:rFonts w:cstheme="minorHAnsi"/>
        </w:rPr>
        <w:t xml:space="preserve">. </w:t>
      </w:r>
    </w:p>
    <w:p w14:paraId="2522A07E" w14:textId="7E1E3D64" w:rsidR="00F062E0" w:rsidRPr="00053DCD" w:rsidRDefault="00A90862" w:rsidP="00874D98">
      <w:pPr>
        <w:pStyle w:val="ListParagraph"/>
        <w:numPr>
          <w:ilvl w:val="3"/>
          <w:numId w:val="19"/>
        </w:numPr>
        <w:rPr>
          <w:rFonts w:cstheme="minorHAnsi"/>
        </w:rPr>
      </w:pPr>
      <w:r w:rsidRPr="00053DCD">
        <w:rPr>
          <w:rFonts w:cstheme="minorHAnsi"/>
        </w:rPr>
        <w:t>If the Recipient fails to have the repairs completed by the next monthly walk through</w:t>
      </w:r>
      <w:r w:rsidR="00874D98">
        <w:rPr>
          <w:rFonts w:cstheme="minorHAnsi"/>
        </w:rPr>
        <w:t>,</w:t>
      </w:r>
      <w:r w:rsidRPr="00053DCD">
        <w:rPr>
          <w:rFonts w:cstheme="minorHAnsi"/>
        </w:rPr>
        <w:t xml:space="preserve"> the Recipient</w:t>
      </w:r>
      <w:r w:rsidR="00874D98">
        <w:rPr>
          <w:rFonts w:cstheme="minorHAnsi"/>
        </w:rPr>
        <w:t>, and</w:t>
      </w:r>
      <w:r w:rsidRPr="00053DCD">
        <w:rPr>
          <w:rFonts w:cstheme="minorHAnsi"/>
        </w:rPr>
        <w:t xml:space="preserve"> anyone inhabiting the ETS Facility </w:t>
      </w:r>
      <w:r w:rsidR="00235A4E">
        <w:rPr>
          <w:rFonts w:cstheme="minorHAnsi"/>
        </w:rPr>
        <w:t>eighteen (</w:t>
      </w:r>
      <w:r w:rsidRPr="00053DCD">
        <w:rPr>
          <w:rFonts w:cstheme="minorHAnsi"/>
        </w:rPr>
        <w:t>18</w:t>
      </w:r>
      <w:r w:rsidR="00235A4E">
        <w:rPr>
          <w:rFonts w:cstheme="minorHAnsi"/>
        </w:rPr>
        <w:t>)</w:t>
      </w:r>
      <w:r w:rsidRPr="00053DCD">
        <w:rPr>
          <w:rFonts w:cstheme="minorHAnsi"/>
        </w:rPr>
        <w:t xml:space="preserve"> years of age and older</w:t>
      </w:r>
      <w:r w:rsidR="00874D98">
        <w:rPr>
          <w:rFonts w:cstheme="minorHAnsi"/>
        </w:rPr>
        <w:t>,</w:t>
      </w:r>
      <w:r w:rsidRPr="00053DCD">
        <w:rPr>
          <w:rFonts w:cstheme="minorHAnsi"/>
        </w:rPr>
        <w:t xml:space="preserve"> will immediately be temporarily disqualified from receiving assistance from all ETS Facilities.</w:t>
      </w:r>
      <w:r w:rsidR="00CC0789" w:rsidRPr="00053DCD">
        <w:rPr>
          <w:rFonts w:cstheme="minorHAnsi"/>
        </w:rPr>
        <w:t xml:space="preserve"> </w:t>
      </w:r>
      <w:r w:rsidRPr="00053DCD">
        <w:rPr>
          <w:rFonts w:cstheme="minorHAnsi"/>
        </w:rPr>
        <w:t xml:space="preserve">Recipient </w:t>
      </w:r>
      <w:r w:rsidR="001C3389" w:rsidRPr="00053DCD">
        <w:rPr>
          <w:rFonts w:cstheme="minorHAnsi"/>
        </w:rPr>
        <w:t>will have</w:t>
      </w:r>
      <w:r w:rsidR="00235A4E">
        <w:rPr>
          <w:rFonts w:cstheme="minorHAnsi"/>
        </w:rPr>
        <w:t xml:space="preserve"> thirty</w:t>
      </w:r>
      <w:r w:rsidR="001C3389" w:rsidRPr="00053DCD">
        <w:rPr>
          <w:rFonts w:cstheme="minorHAnsi"/>
        </w:rPr>
        <w:t xml:space="preserve"> </w:t>
      </w:r>
      <w:r w:rsidR="00235A4E">
        <w:rPr>
          <w:rFonts w:cstheme="minorHAnsi"/>
        </w:rPr>
        <w:t>(</w:t>
      </w:r>
      <w:r w:rsidR="001C3389" w:rsidRPr="00053DCD">
        <w:rPr>
          <w:rFonts w:cstheme="minorHAnsi"/>
        </w:rPr>
        <w:t>30</w:t>
      </w:r>
      <w:r w:rsidR="00235A4E">
        <w:rPr>
          <w:rFonts w:cstheme="minorHAnsi"/>
        </w:rPr>
        <w:t>)</w:t>
      </w:r>
      <w:r w:rsidR="001C3389" w:rsidRPr="00053DCD">
        <w:rPr>
          <w:rFonts w:cstheme="minorHAnsi"/>
        </w:rPr>
        <w:t xml:space="preserve"> </w:t>
      </w:r>
      <w:r w:rsidR="007D20C6" w:rsidRPr="00053DCD">
        <w:rPr>
          <w:rFonts w:cstheme="minorHAnsi"/>
        </w:rPr>
        <w:t xml:space="preserve">calendar </w:t>
      </w:r>
      <w:r w:rsidR="001C3389" w:rsidRPr="00053DCD">
        <w:rPr>
          <w:rFonts w:cstheme="minorHAnsi"/>
        </w:rPr>
        <w:t xml:space="preserve">days to </w:t>
      </w:r>
      <w:r w:rsidRPr="00053DCD">
        <w:rPr>
          <w:rFonts w:cstheme="minorHAnsi"/>
        </w:rPr>
        <w:t>acquire</w:t>
      </w:r>
      <w:r w:rsidR="001C3389" w:rsidRPr="00053DCD">
        <w:rPr>
          <w:rFonts w:cstheme="minorHAnsi"/>
        </w:rPr>
        <w:t xml:space="preserve"> alternative housing</w:t>
      </w:r>
      <w:r w:rsidR="00946FD9" w:rsidRPr="00053DCD">
        <w:rPr>
          <w:rFonts w:cstheme="minorHAnsi"/>
        </w:rPr>
        <w:t>.</w:t>
      </w:r>
    </w:p>
    <w:p w14:paraId="489A9110" w14:textId="1EA39207" w:rsidR="00874D98" w:rsidRDefault="00973AB0" w:rsidP="00917442">
      <w:pPr>
        <w:pStyle w:val="ListParagraph"/>
        <w:numPr>
          <w:ilvl w:val="4"/>
          <w:numId w:val="19"/>
        </w:numPr>
        <w:rPr>
          <w:rFonts w:cstheme="minorHAnsi"/>
        </w:rPr>
      </w:pPr>
      <w:r w:rsidRPr="00053DCD">
        <w:rPr>
          <w:rFonts w:cstheme="minorHAnsi"/>
        </w:rPr>
        <w:t xml:space="preserve">If repairs are completed during the </w:t>
      </w:r>
      <w:r w:rsidR="00235A4E">
        <w:rPr>
          <w:rFonts w:cstheme="minorHAnsi"/>
        </w:rPr>
        <w:t>thirty (</w:t>
      </w:r>
      <w:r w:rsidRPr="00053DCD">
        <w:rPr>
          <w:rFonts w:cstheme="minorHAnsi"/>
        </w:rPr>
        <w:t>30</w:t>
      </w:r>
      <w:r w:rsidR="00235A4E">
        <w:rPr>
          <w:rFonts w:cstheme="minorHAnsi"/>
        </w:rPr>
        <w:t>)</w:t>
      </w:r>
      <w:r w:rsidRPr="00053DCD">
        <w:rPr>
          <w:rFonts w:cstheme="minorHAnsi"/>
        </w:rPr>
        <w:t xml:space="preserve"> </w:t>
      </w:r>
      <w:r w:rsidR="003D0814" w:rsidRPr="00053DCD">
        <w:rPr>
          <w:rFonts w:cstheme="minorHAnsi"/>
        </w:rPr>
        <w:t xml:space="preserve">calendar </w:t>
      </w:r>
      <w:proofErr w:type="gramStart"/>
      <w:r w:rsidRPr="00053DCD">
        <w:rPr>
          <w:rFonts w:cstheme="minorHAnsi"/>
        </w:rPr>
        <w:t>day time</w:t>
      </w:r>
      <w:proofErr w:type="gramEnd"/>
      <w:r w:rsidRPr="00053DCD">
        <w:rPr>
          <w:rFonts w:cstheme="minorHAnsi"/>
        </w:rPr>
        <w:t xml:space="preserve"> period</w:t>
      </w:r>
      <w:r w:rsidR="00A90862" w:rsidRPr="00053DCD">
        <w:rPr>
          <w:rFonts w:cstheme="minorHAnsi"/>
        </w:rPr>
        <w:t xml:space="preserve"> the Recipient is seeking alternative housing</w:t>
      </w:r>
      <w:r w:rsidR="003D0814" w:rsidRPr="00053DCD">
        <w:rPr>
          <w:rFonts w:cstheme="minorHAnsi"/>
        </w:rPr>
        <w:t>,</w:t>
      </w:r>
      <w:r w:rsidR="00A90862" w:rsidRPr="00053DCD">
        <w:rPr>
          <w:rFonts w:cstheme="minorHAnsi"/>
        </w:rPr>
        <w:t xml:space="preserve"> the</w:t>
      </w:r>
      <w:r w:rsidRPr="00053DCD">
        <w:rPr>
          <w:rFonts w:cstheme="minorHAnsi"/>
        </w:rPr>
        <w:t xml:space="preserve"> </w:t>
      </w:r>
      <w:r w:rsidR="00A90862" w:rsidRPr="00053DCD">
        <w:rPr>
          <w:rFonts w:cstheme="minorHAnsi"/>
        </w:rPr>
        <w:t>R</w:t>
      </w:r>
      <w:r w:rsidR="00121A11" w:rsidRPr="00053DCD">
        <w:rPr>
          <w:rFonts w:cstheme="minorHAnsi"/>
        </w:rPr>
        <w:t>ecipient</w:t>
      </w:r>
      <w:r w:rsidR="00874D98">
        <w:rPr>
          <w:rFonts w:cstheme="minorHAnsi"/>
        </w:rPr>
        <w:t>, and</w:t>
      </w:r>
      <w:r w:rsidR="00A90862" w:rsidRPr="00053DCD">
        <w:rPr>
          <w:rFonts w:cstheme="minorHAnsi"/>
        </w:rPr>
        <w:t xml:space="preserve"> any anyone inhabiting the ETS Facility </w:t>
      </w:r>
      <w:r w:rsidR="00235A4E">
        <w:rPr>
          <w:rFonts w:cstheme="minorHAnsi"/>
        </w:rPr>
        <w:t>eighteen (</w:t>
      </w:r>
      <w:r w:rsidR="00A90862" w:rsidRPr="00053DCD">
        <w:rPr>
          <w:rFonts w:cstheme="minorHAnsi"/>
        </w:rPr>
        <w:t>18</w:t>
      </w:r>
      <w:r w:rsidR="00235A4E">
        <w:rPr>
          <w:rFonts w:cstheme="minorHAnsi"/>
        </w:rPr>
        <w:t>)</w:t>
      </w:r>
      <w:r w:rsidR="00A90862" w:rsidRPr="00053DCD">
        <w:rPr>
          <w:rFonts w:cstheme="minorHAnsi"/>
        </w:rPr>
        <w:t xml:space="preserve"> years of age and older</w:t>
      </w:r>
      <w:r w:rsidR="00874D98">
        <w:rPr>
          <w:rFonts w:cstheme="minorHAnsi"/>
        </w:rPr>
        <w:t>,</w:t>
      </w:r>
      <w:r w:rsidR="00121A11" w:rsidRPr="00053DCD">
        <w:rPr>
          <w:rFonts w:cstheme="minorHAnsi"/>
        </w:rPr>
        <w:t xml:space="preserve"> will no longer be</w:t>
      </w:r>
      <w:r w:rsidR="00A90862" w:rsidRPr="00053DCD">
        <w:rPr>
          <w:rFonts w:cstheme="minorHAnsi"/>
        </w:rPr>
        <w:t xml:space="preserve"> temporarily</w:t>
      </w:r>
      <w:r w:rsidR="00121A11" w:rsidRPr="00053DCD">
        <w:rPr>
          <w:rFonts w:cstheme="minorHAnsi"/>
        </w:rPr>
        <w:t xml:space="preserve"> </w:t>
      </w:r>
      <w:r w:rsidR="004828C5" w:rsidRPr="00053DCD">
        <w:rPr>
          <w:rFonts w:cstheme="minorHAnsi"/>
        </w:rPr>
        <w:t>disqualified from receiving assistance from the ETS Facility.</w:t>
      </w:r>
      <w:r w:rsidR="00A90862" w:rsidRPr="00053DCD">
        <w:rPr>
          <w:rFonts w:cstheme="minorHAnsi"/>
        </w:rPr>
        <w:t xml:space="preserve"> </w:t>
      </w:r>
    </w:p>
    <w:p w14:paraId="65DB7B32" w14:textId="6CD87F5A" w:rsidR="00973AB0" w:rsidRPr="00053DCD" w:rsidRDefault="00A90862" w:rsidP="00874D98">
      <w:pPr>
        <w:pStyle w:val="ListParagraph"/>
        <w:numPr>
          <w:ilvl w:val="4"/>
          <w:numId w:val="19"/>
        </w:numPr>
        <w:rPr>
          <w:rFonts w:cstheme="minorHAnsi"/>
        </w:rPr>
      </w:pPr>
      <w:r w:rsidRPr="00053DCD">
        <w:rPr>
          <w:rFonts w:cstheme="minorHAnsi"/>
        </w:rPr>
        <w:t xml:space="preserve">The Recipient will be required to sign an acknowledgement form, acknowledging the consequences if the Recipient fails to have minor damages </w:t>
      </w:r>
      <w:r w:rsidR="00623B64" w:rsidRPr="00053DCD">
        <w:rPr>
          <w:rFonts w:cstheme="minorHAnsi"/>
        </w:rPr>
        <w:t>repaired for a second time.</w:t>
      </w:r>
    </w:p>
    <w:p w14:paraId="1C9AD336" w14:textId="4A84DBB3" w:rsidR="00623B64" w:rsidRPr="00053DCD" w:rsidRDefault="00623B64" w:rsidP="00874D98">
      <w:pPr>
        <w:pStyle w:val="ListParagraph"/>
        <w:numPr>
          <w:ilvl w:val="5"/>
          <w:numId w:val="19"/>
        </w:numPr>
        <w:rPr>
          <w:rFonts w:cstheme="minorHAnsi"/>
        </w:rPr>
      </w:pPr>
      <w:r w:rsidRPr="00053DCD">
        <w:rPr>
          <w:rFonts w:cstheme="minorHAnsi"/>
        </w:rPr>
        <w:t xml:space="preserve">If the Recipient refuses to sign the </w:t>
      </w:r>
      <w:r w:rsidR="00A77EB2" w:rsidRPr="00053DCD">
        <w:rPr>
          <w:rFonts w:cstheme="minorHAnsi"/>
        </w:rPr>
        <w:t>acknowledgement form</w:t>
      </w:r>
      <w:r w:rsidR="00874D98">
        <w:rPr>
          <w:rFonts w:cstheme="minorHAnsi"/>
        </w:rPr>
        <w:t>,</w:t>
      </w:r>
      <w:r w:rsidR="00A77EB2" w:rsidRPr="00053DCD">
        <w:rPr>
          <w:rFonts w:cstheme="minorHAnsi"/>
        </w:rPr>
        <w:t xml:space="preserve"> the Recipient</w:t>
      </w:r>
      <w:r w:rsidR="00874D98">
        <w:rPr>
          <w:rFonts w:cstheme="minorHAnsi"/>
        </w:rPr>
        <w:t>,</w:t>
      </w:r>
      <w:r w:rsidR="00A77EB2" w:rsidRPr="00053DCD">
        <w:rPr>
          <w:rFonts w:cstheme="minorHAnsi"/>
        </w:rPr>
        <w:t xml:space="preserve"> and anyone inhabiting the ETS Facility </w:t>
      </w:r>
      <w:r w:rsidR="00235A4E">
        <w:rPr>
          <w:rFonts w:cstheme="minorHAnsi"/>
        </w:rPr>
        <w:t>eighteen (</w:t>
      </w:r>
      <w:r w:rsidR="00A77EB2" w:rsidRPr="00053DCD">
        <w:rPr>
          <w:rFonts w:cstheme="minorHAnsi"/>
        </w:rPr>
        <w:t>18</w:t>
      </w:r>
      <w:r w:rsidR="00235A4E">
        <w:rPr>
          <w:rFonts w:cstheme="minorHAnsi"/>
        </w:rPr>
        <w:t>)</w:t>
      </w:r>
      <w:r w:rsidR="00A77EB2" w:rsidRPr="00053DCD">
        <w:rPr>
          <w:rFonts w:cstheme="minorHAnsi"/>
        </w:rPr>
        <w:t xml:space="preserve"> years of age and older</w:t>
      </w:r>
      <w:r w:rsidR="00874D98">
        <w:rPr>
          <w:rFonts w:cstheme="minorHAnsi"/>
        </w:rPr>
        <w:t>,</w:t>
      </w:r>
      <w:r w:rsidR="00A77EB2" w:rsidRPr="00053DCD">
        <w:rPr>
          <w:rFonts w:cstheme="minorHAnsi"/>
        </w:rPr>
        <w:t xml:space="preserve"> will immediately be temporarily disqualified from receiving assistance from all ETS Facilities.</w:t>
      </w:r>
      <w:r w:rsidR="00874D98">
        <w:rPr>
          <w:rFonts w:cstheme="minorHAnsi"/>
        </w:rPr>
        <w:t xml:space="preserve"> Recipient will have </w:t>
      </w:r>
      <w:r w:rsidR="00235A4E">
        <w:rPr>
          <w:rFonts w:cstheme="minorHAnsi"/>
        </w:rPr>
        <w:t>thirty (</w:t>
      </w:r>
      <w:r w:rsidR="00874D98">
        <w:rPr>
          <w:rFonts w:cstheme="minorHAnsi"/>
        </w:rPr>
        <w:t>30</w:t>
      </w:r>
      <w:r w:rsidR="00235A4E">
        <w:rPr>
          <w:rFonts w:cstheme="minorHAnsi"/>
        </w:rPr>
        <w:t>)</w:t>
      </w:r>
      <w:r w:rsidR="00874D98">
        <w:rPr>
          <w:rFonts w:cstheme="minorHAnsi"/>
        </w:rPr>
        <w:t xml:space="preserve"> calendar days to acquire alternative housing.</w:t>
      </w:r>
    </w:p>
    <w:p w14:paraId="27F73489" w14:textId="546D4812" w:rsidR="00CB02C7" w:rsidRPr="00053DCD" w:rsidRDefault="00CB02C7" w:rsidP="00CB02C7">
      <w:pPr>
        <w:pStyle w:val="ListParagraph"/>
        <w:numPr>
          <w:ilvl w:val="3"/>
          <w:numId w:val="19"/>
        </w:numPr>
        <w:rPr>
          <w:rFonts w:cstheme="minorHAnsi"/>
        </w:rPr>
      </w:pPr>
      <w:r w:rsidRPr="00053DCD">
        <w:rPr>
          <w:rFonts w:cstheme="minorHAnsi"/>
        </w:rPr>
        <w:t xml:space="preserve">If after Recipient signs the acknowledgement form the Recipient fails to </w:t>
      </w:r>
      <w:r w:rsidR="00EB750C" w:rsidRPr="00053DCD">
        <w:rPr>
          <w:rFonts w:cstheme="minorHAnsi"/>
        </w:rPr>
        <w:t>have minor damages repaired for a second time</w:t>
      </w:r>
      <w:r w:rsidR="00874D98">
        <w:rPr>
          <w:rFonts w:cstheme="minorHAnsi"/>
        </w:rPr>
        <w:t>,</w:t>
      </w:r>
      <w:r w:rsidR="00EB750C" w:rsidRPr="00053DCD">
        <w:rPr>
          <w:rFonts w:cstheme="minorHAnsi"/>
        </w:rPr>
        <w:t xml:space="preserve"> the Recipient</w:t>
      </w:r>
      <w:r w:rsidR="00874D98">
        <w:rPr>
          <w:rFonts w:cstheme="minorHAnsi"/>
        </w:rPr>
        <w:t>,</w:t>
      </w:r>
      <w:r w:rsidR="00EB750C" w:rsidRPr="00053DCD">
        <w:rPr>
          <w:rFonts w:cstheme="minorHAnsi"/>
        </w:rPr>
        <w:t xml:space="preserve"> and anyone inhabiting the ETS Facility</w:t>
      </w:r>
      <w:r w:rsidR="00235A4E">
        <w:rPr>
          <w:rFonts w:cstheme="minorHAnsi"/>
        </w:rPr>
        <w:t xml:space="preserve"> eighteen</w:t>
      </w:r>
      <w:r w:rsidR="00EB750C" w:rsidRPr="00053DCD">
        <w:rPr>
          <w:rFonts w:cstheme="minorHAnsi"/>
        </w:rPr>
        <w:t xml:space="preserve"> </w:t>
      </w:r>
      <w:r w:rsidR="00235A4E">
        <w:rPr>
          <w:rFonts w:cstheme="minorHAnsi"/>
        </w:rPr>
        <w:t>(</w:t>
      </w:r>
      <w:r w:rsidR="00EB750C" w:rsidRPr="00053DCD">
        <w:rPr>
          <w:rFonts w:cstheme="minorHAnsi"/>
        </w:rPr>
        <w:t>18</w:t>
      </w:r>
      <w:r w:rsidR="00235A4E">
        <w:rPr>
          <w:rFonts w:cstheme="minorHAnsi"/>
        </w:rPr>
        <w:t>)</w:t>
      </w:r>
      <w:r w:rsidR="00EB750C" w:rsidRPr="00053DCD">
        <w:rPr>
          <w:rFonts w:cstheme="minorHAnsi"/>
        </w:rPr>
        <w:t xml:space="preserve"> years of age and older</w:t>
      </w:r>
      <w:r w:rsidR="00874D98">
        <w:rPr>
          <w:rFonts w:cstheme="minorHAnsi"/>
        </w:rPr>
        <w:t>,</w:t>
      </w:r>
      <w:r w:rsidR="00EB750C" w:rsidRPr="00053DCD">
        <w:rPr>
          <w:rFonts w:cstheme="minorHAnsi"/>
        </w:rPr>
        <w:t xml:space="preserve"> will immediately be temporarily disqualified from receiving assistance from all ETS Facilities. Recipient will have </w:t>
      </w:r>
      <w:r w:rsidR="00235A4E">
        <w:rPr>
          <w:rFonts w:cstheme="minorHAnsi"/>
        </w:rPr>
        <w:t>thirty (</w:t>
      </w:r>
      <w:r w:rsidR="00EB750C" w:rsidRPr="00053DCD">
        <w:rPr>
          <w:rFonts w:cstheme="minorHAnsi"/>
        </w:rPr>
        <w:t>30</w:t>
      </w:r>
      <w:r w:rsidR="00235A4E">
        <w:rPr>
          <w:rFonts w:cstheme="minorHAnsi"/>
        </w:rPr>
        <w:t>)</w:t>
      </w:r>
      <w:r w:rsidR="00EB750C" w:rsidRPr="00053DCD">
        <w:rPr>
          <w:rFonts w:cstheme="minorHAnsi"/>
        </w:rPr>
        <w:t xml:space="preserve"> calendar days to acquire alternative housing.</w:t>
      </w:r>
    </w:p>
    <w:p w14:paraId="00D2B3BF" w14:textId="6106F432" w:rsidR="00677C20" w:rsidRPr="00053DCD" w:rsidRDefault="00F43C02" w:rsidP="00F43C02">
      <w:pPr>
        <w:pStyle w:val="ListParagraph"/>
        <w:numPr>
          <w:ilvl w:val="0"/>
          <w:numId w:val="19"/>
        </w:numPr>
      </w:pPr>
      <w:r w:rsidRPr="00053DCD">
        <w:rPr>
          <w:b/>
          <w:bCs/>
        </w:rPr>
        <w:t>Financial Assistance</w:t>
      </w:r>
    </w:p>
    <w:p w14:paraId="62D31E8B" w14:textId="77CC6854" w:rsidR="00F43C02" w:rsidRPr="00053DCD" w:rsidRDefault="005420BA" w:rsidP="00F43C02">
      <w:pPr>
        <w:pStyle w:val="ListParagraph"/>
        <w:numPr>
          <w:ilvl w:val="1"/>
          <w:numId w:val="19"/>
        </w:numPr>
      </w:pPr>
      <w:r w:rsidRPr="00053DCD">
        <w:rPr>
          <w:b/>
          <w:bCs/>
        </w:rPr>
        <w:t xml:space="preserve">BPHD as the </w:t>
      </w:r>
      <w:r w:rsidR="003577C9" w:rsidRPr="00053DCD">
        <w:rPr>
          <w:b/>
          <w:bCs/>
        </w:rPr>
        <w:t>L</w:t>
      </w:r>
      <w:r w:rsidRPr="00053DCD">
        <w:rPr>
          <w:b/>
          <w:bCs/>
        </w:rPr>
        <w:t xml:space="preserve">andlord. </w:t>
      </w:r>
      <w:r w:rsidRPr="00053DCD">
        <w:t xml:space="preserve">As BPHD will have ownership of the </w:t>
      </w:r>
      <w:r w:rsidR="00005D68" w:rsidRPr="00053DCD">
        <w:t xml:space="preserve">ETS </w:t>
      </w:r>
      <w:r w:rsidR="003577C9" w:rsidRPr="00053DCD">
        <w:t>F</w:t>
      </w:r>
      <w:r w:rsidR="00005D68" w:rsidRPr="00053DCD">
        <w:t>acilities</w:t>
      </w:r>
      <w:r w:rsidRPr="00053DCD">
        <w:t xml:space="preserve">, there will be no financial obligation from the </w:t>
      </w:r>
      <w:r w:rsidR="00DE106C" w:rsidRPr="00053DCD">
        <w:t>Recipient</w:t>
      </w:r>
      <w:r w:rsidRPr="00053DCD">
        <w:t xml:space="preserve"> while receiving assistance from</w:t>
      </w:r>
      <w:r w:rsidR="003577C9" w:rsidRPr="00053DCD">
        <w:t xml:space="preserve"> one</w:t>
      </w:r>
      <w:r w:rsidRPr="00053DCD">
        <w:t xml:space="preserve"> the</w:t>
      </w:r>
      <w:r w:rsidR="00005D68" w:rsidRPr="00053DCD">
        <w:t xml:space="preserve"> ETS </w:t>
      </w:r>
      <w:r w:rsidR="00A8423A" w:rsidRPr="00053DCD">
        <w:t>F</w:t>
      </w:r>
      <w:r w:rsidR="00005D68" w:rsidRPr="00053DCD">
        <w:t>acilities</w:t>
      </w:r>
      <w:r w:rsidRPr="00053DCD">
        <w:t>.</w:t>
      </w:r>
    </w:p>
    <w:p w14:paraId="5E90BE4D" w14:textId="7787A858" w:rsidR="005420BA" w:rsidRPr="00053DCD" w:rsidRDefault="005420BA" w:rsidP="005420BA">
      <w:pPr>
        <w:pStyle w:val="ListParagraph"/>
        <w:numPr>
          <w:ilvl w:val="0"/>
          <w:numId w:val="19"/>
        </w:numPr>
      </w:pPr>
      <w:r w:rsidRPr="00053DCD">
        <w:rPr>
          <w:b/>
          <w:bCs/>
        </w:rPr>
        <w:t>Distribution of Financial Assistance</w:t>
      </w:r>
    </w:p>
    <w:p w14:paraId="563E1830" w14:textId="5849A495" w:rsidR="005420BA" w:rsidRPr="00053DCD" w:rsidRDefault="005420BA" w:rsidP="005420BA">
      <w:pPr>
        <w:pStyle w:val="ListParagraph"/>
        <w:numPr>
          <w:ilvl w:val="1"/>
          <w:numId w:val="19"/>
        </w:numPr>
      </w:pPr>
      <w:r w:rsidRPr="00053DCD">
        <w:lastRenderedPageBreak/>
        <w:t>For all Financial Assistance</w:t>
      </w:r>
      <w:r w:rsidR="007961A6" w:rsidRPr="00053DCD">
        <w:t>,</w:t>
      </w:r>
      <w:r w:rsidRPr="00053DCD">
        <w:t xml:space="preserve"> </w:t>
      </w:r>
      <w:r w:rsidR="0058156B" w:rsidRPr="00053DCD">
        <w:t>regarding</w:t>
      </w:r>
      <w:r w:rsidRPr="00053DCD">
        <w:t xml:space="preserve"> </w:t>
      </w:r>
      <w:r w:rsidR="0058156B" w:rsidRPr="00053DCD">
        <w:t>the acquisition of</w:t>
      </w:r>
      <w:r w:rsidRPr="00053DCD">
        <w:t xml:space="preserve"> permanent housing</w:t>
      </w:r>
      <w:r w:rsidR="003577C9" w:rsidRPr="00053DCD">
        <w:t xml:space="preserve"> or</w:t>
      </w:r>
      <w:r w:rsidRPr="00053DCD">
        <w:t xml:space="preserve"> Housing Stability Services, payments will be made </w:t>
      </w:r>
      <w:r w:rsidR="00D95AF2" w:rsidRPr="00053DCD">
        <w:t xml:space="preserve">directly to the </w:t>
      </w:r>
      <w:r w:rsidR="003577C9" w:rsidRPr="00053DCD">
        <w:t>Landlord</w:t>
      </w:r>
      <w:r w:rsidR="005470EB" w:rsidRPr="00053DCD">
        <w:t xml:space="preserve"> of the </w:t>
      </w:r>
      <w:r w:rsidR="0058156B" w:rsidRPr="00053DCD">
        <w:t>prospective</w:t>
      </w:r>
      <w:r w:rsidR="005470EB" w:rsidRPr="00053DCD">
        <w:t xml:space="preserve"> housing</w:t>
      </w:r>
      <w:r w:rsidR="0058156B" w:rsidRPr="00053DCD">
        <w:t>, utility company</w:t>
      </w:r>
      <w:r w:rsidR="005470EB" w:rsidRPr="00053DCD">
        <w:t xml:space="preserve"> or </w:t>
      </w:r>
      <w:r w:rsidR="0058156B" w:rsidRPr="00053DCD">
        <w:t>Housing Stability S</w:t>
      </w:r>
      <w:r w:rsidR="005470EB" w:rsidRPr="00053DCD">
        <w:t>ervices</w:t>
      </w:r>
      <w:r w:rsidR="00D95AF2" w:rsidRPr="00053DCD">
        <w:t xml:space="preserve"> on behalf of the Applicant.</w:t>
      </w:r>
    </w:p>
    <w:p w14:paraId="791F8C7B" w14:textId="7A05230A" w:rsidR="007961A6" w:rsidRPr="00053DCD" w:rsidRDefault="007961A6" w:rsidP="007961A6">
      <w:pPr>
        <w:pStyle w:val="ListParagraph"/>
        <w:numPr>
          <w:ilvl w:val="2"/>
          <w:numId w:val="19"/>
        </w:numPr>
      </w:pPr>
      <w:r w:rsidRPr="00053DCD">
        <w:t>BPHD must make reasonable efforts to obtain the cooperation of prospective Landlords</w:t>
      </w:r>
      <w:r w:rsidR="0058156B" w:rsidRPr="00053DCD">
        <w:t xml:space="preserve"> and</w:t>
      </w:r>
      <w:r w:rsidRPr="00053DCD">
        <w:t xml:space="preserve"> utility providers to accept payments from the </w:t>
      </w:r>
      <w:r w:rsidR="00005D68" w:rsidRPr="00053DCD">
        <w:t>HPA</w:t>
      </w:r>
      <w:r w:rsidRPr="00053DCD">
        <w:t xml:space="preserve"> Program to acquire permanent housing for the Applicant. Outreach will be considered complete if:</w:t>
      </w:r>
    </w:p>
    <w:p w14:paraId="174E82A7" w14:textId="0FEC3220" w:rsidR="007961A6" w:rsidRPr="00053DCD" w:rsidRDefault="007961A6" w:rsidP="007961A6">
      <w:pPr>
        <w:pStyle w:val="ListParagraph"/>
        <w:numPr>
          <w:ilvl w:val="3"/>
          <w:numId w:val="19"/>
        </w:numPr>
      </w:pPr>
      <w:r w:rsidRPr="00053DCD">
        <w:t xml:space="preserve">A request for participation is sent in writing, by certified mail, to the prospective Landlord or utility provider, and the addressee does not respond to the request within seven (7) </w:t>
      </w:r>
      <w:r w:rsidR="00C65B52" w:rsidRPr="00053DCD">
        <w:t>business</w:t>
      </w:r>
      <w:r w:rsidRPr="00053DCD">
        <w:t xml:space="preserve"> days after </w:t>
      </w:r>
      <w:proofErr w:type="gramStart"/>
      <w:r w:rsidRPr="00053DCD">
        <w:t>mailing;</w:t>
      </w:r>
      <w:proofErr w:type="gramEnd"/>
    </w:p>
    <w:p w14:paraId="5783E090" w14:textId="4202C938" w:rsidR="007961A6" w:rsidRPr="00053DCD" w:rsidRDefault="007961A6" w:rsidP="007961A6">
      <w:pPr>
        <w:pStyle w:val="ListParagraph"/>
        <w:numPr>
          <w:ilvl w:val="3"/>
          <w:numId w:val="19"/>
        </w:numPr>
      </w:pPr>
      <w:r w:rsidRPr="00053DCD">
        <w:t>If BPHD has made at least three attempts by phone, text, or email over a five (5) calendar-day period to request the prospective Landlord or utility provider’s participation; or</w:t>
      </w:r>
    </w:p>
    <w:p w14:paraId="7FEE34A5" w14:textId="4CDF3A41" w:rsidR="007961A6" w:rsidRPr="00053DCD" w:rsidRDefault="007961A6" w:rsidP="007961A6">
      <w:pPr>
        <w:pStyle w:val="ListParagraph"/>
        <w:numPr>
          <w:ilvl w:val="3"/>
          <w:numId w:val="19"/>
        </w:numPr>
      </w:pPr>
      <w:r w:rsidRPr="00053DCD">
        <w:t>The prospective landlord or utility provider confirms in writing that they do not wish to participate.</w:t>
      </w:r>
    </w:p>
    <w:p w14:paraId="2ACAB07F" w14:textId="2ECD01DC" w:rsidR="007961A6" w:rsidRPr="00053DCD" w:rsidRDefault="007961A6" w:rsidP="007961A6">
      <w:pPr>
        <w:pStyle w:val="ListParagraph"/>
        <w:numPr>
          <w:ilvl w:val="3"/>
          <w:numId w:val="19"/>
        </w:numPr>
      </w:pPr>
      <w:r w:rsidRPr="00053DCD">
        <w:t>For any of these methods, the final outreach attempt to the prospective Landlord or utility provider must be documented. The cost of the mailing is an eligible administrative cost.</w:t>
      </w:r>
    </w:p>
    <w:p w14:paraId="09CD172A" w14:textId="06C4747D" w:rsidR="007961A6" w:rsidRPr="00053DCD" w:rsidRDefault="007961A6" w:rsidP="007961A6">
      <w:pPr>
        <w:pStyle w:val="ListParagraph"/>
        <w:numPr>
          <w:ilvl w:val="2"/>
          <w:numId w:val="19"/>
        </w:numPr>
      </w:pPr>
      <w:r w:rsidRPr="00053DCD">
        <w:rPr>
          <w:b/>
          <w:bCs/>
        </w:rPr>
        <w:t xml:space="preserve">Exception. </w:t>
      </w:r>
      <w:r w:rsidRPr="00053DCD">
        <w:t>If, after BPHD’s outreach to the prospective Landlor</w:t>
      </w:r>
      <w:r w:rsidR="002B55B3" w:rsidRPr="00053DCD">
        <w:t>d</w:t>
      </w:r>
      <w:r w:rsidR="00005D68" w:rsidRPr="00053DCD">
        <w:t>,</w:t>
      </w:r>
      <w:r w:rsidRPr="00053DCD">
        <w:t xml:space="preserve"> utility provider</w:t>
      </w:r>
      <w:r w:rsidR="00005D68" w:rsidRPr="00053DCD">
        <w:t xml:space="preserve"> or Housing Stability Services, if </w:t>
      </w:r>
      <w:r w:rsidR="005470EB" w:rsidRPr="00053DCD">
        <w:t>any said entity does</w:t>
      </w:r>
      <w:r w:rsidRPr="00053DCD">
        <w:t xml:space="preserve"> not agree to accept such payment from BPHD, BPHD may make such payments directly to the Applicant for the purpose of making payments to the prospective Landlord or utility provider.</w:t>
      </w:r>
    </w:p>
    <w:p w14:paraId="6A1075D3" w14:textId="0C2EA1B6" w:rsidR="00F4495E" w:rsidRPr="00053DCD" w:rsidRDefault="00F4495E" w:rsidP="00F4495E">
      <w:pPr>
        <w:pStyle w:val="ListParagraph"/>
        <w:numPr>
          <w:ilvl w:val="3"/>
          <w:numId w:val="19"/>
        </w:numPr>
      </w:pPr>
      <w:r w:rsidRPr="00053DCD">
        <w:t xml:space="preserve">When this scenario occurs Applicants will be required to sign a waiver confirming that the funds given from </w:t>
      </w:r>
      <w:r w:rsidR="00005D68" w:rsidRPr="00053DCD">
        <w:t>HPA</w:t>
      </w:r>
      <w:r w:rsidRPr="00053DCD">
        <w:t xml:space="preserve"> Program will go directly to </w:t>
      </w:r>
      <w:r w:rsidR="005470EB" w:rsidRPr="00053DCD">
        <w:t>specified entity.</w:t>
      </w:r>
    </w:p>
    <w:p w14:paraId="23B9EBFB" w14:textId="76485B51" w:rsidR="000E0A43" w:rsidRPr="00053DCD" w:rsidRDefault="000E0A43" w:rsidP="000E0A43">
      <w:pPr>
        <w:pStyle w:val="ListParagraph"/>
        <w:numPr>
          <w:ilvl w:val="1"/>
          <w:numId w:val="19"/>
        </w:numPr>
      </w:pPr>
      <w:r w:rsidRPr="00053DCD">
        <w:t>For any payments made by BPHD to a Landlord</w:t>
      </w:r>
      <w:r w:rsidR="002B55B3" w:rsidRPr="00053DCD">
        <w:t>,</w:t>
      </w:r>
      <w:r w:rsidRPr="00053DCD">
        <w:t xml:space="preserve"> utility provider</w:t>
      </w:r>
      <w:r w:rsidR="002B55B3" w:rsidRPr="00053DCD">
        <w:t xml:space="preserve"> or Housing Stability Services provider</w:t>
      </w:r>
      <w:r w:rsidRPr="00053DCD">
        <w:t xml:space="preserve"> on behalf of an Applicant, BPHD shall </w:t>
      </w:r>
      <w:r w:rsidR="000732A3" w:rsidRPr="00053DCD">
        <w:t>provide</w:t>
      </w:r>
      <w:r w:rsidRPr="00053DCD">
        <w:t xml:space="preserve"> documentation of such payments</w:t>
      </w:r>
      <w:r w:rsidR="00B72B30" w:rsidRPr="00053DCD">
        <w:t>.</w:t>
      </w:r>
    </w:p>
    <w:p w14:paraId="476106D4" w14:textId="5C6FB6B6" w:rsidR="00AE3253" w:rsidRPr="00053DCD" w:rsidRDefault="00AE3253" w:rsidP="00AE3253">
      <w:pPr>
        <w:pStyle w:val="ListParagraph"/>
        <w:numPr>
          <w:ilvl w:val="0"/>
          <w:numId w:val="19"/>
        </w:numPr>
      </w:pPr>
      <w:r w:rsidRPr="00053DCD">
        <w:rPr>
          <w:b/>
          <w:bCs/>
        </w:rPr>
        <w:t>Prospective</w:t>
      </w:r>
      <w:r w:rsidRPr="00053DCD">
        <w:t xml:space="preserve"> </w:t>
      </w:r>
      <w:r w:rsidRPr="00053DCD">
        <w:rPr>
          <w:b/>
          <w:bCs/>
        </w:rPr>
        <w:t>Obligations</w:t>
      </w:r>
      <w:r w:rsidRPr="00053DCD">
        <w:t xml:space="preserve">. BPHD may provide Recipients with an official document specifying the amount of Financial Assistance under the </w:t>
      </w:r>
      <w:r w:rsidR="00005D68" w:rsidRPr="00053DCD">
        <w:t>HPA</w:t>
      </w:r>
      <w:r w:rsidRPr="00053DCD">
        <w:t xml:space="preserve"> Program that BPHD will pay the Landlord on behalf of the Recipient (such as for a rental/security deposit or rent) if the Landlord and Eligible Household </w:t>
      </w:r>
      <w:proofErr w:type="gramStart"/>
      <w:r w:rsidRPr="00053DCD">
        <w:t>enters into</w:t>
      </w:r>
      <w:proofErr w:type="gramEnd"/>
      <w:r w:rsidRPr="00053DCD">
        <w:t xml:space="preserve"> a qualifying lease of at least </w:t>
      </w:r>
      <w:r w:rsidR="00955FC6" w:rsidRPr="00053DCD">
        <w:t>six</w:t>
      </w:r>
      <w:r w:rsidRPr="00053DCD">
        <w:t xml:space="preserve"> (</w:t>
      </w:r>
      <w:r w:rsidR="00955FC6" w:rsidRPr="00053DCD">
        <w:t>6</w:t>
      </w:r>
      <w:r w:rsidRPr="00053DCD">
        <w:t>) months</w:t>
      </w:r>
      <w:r w:rsidR="00955FC6" w:rsidRPr="00053DCD">
        <w:t xml:space="preserve">, but preferably </w:t>
      </w:r>
      <w:r w:rsidR="00A17269" w:rsidRPr="00053DCD">
        <w:t>twelve (12) months</w:t>
      </w:r>
      <w:r w:rsidRPr="00053DCD">
        <w:t>.</w:t>
      </w:r>
    </w:p>
    <w:p w14:paraId="4DF9037F" w14:textId="077DA835" w:rsidR="00AE3253" w:rsidRPr="00053DCD" w:rsidRDefault="00AE3253" w:rsidP="00AE3253">
      <w:pPr>
        <w:pStyle w:val="ListParagraph"/>
        <w:numPr>
          <w:ilvl w:val="0"/>
          <w:numId w:val="19"/>
        </w:numPr>
      </w:pPr>
      <w:r w:rsidRPr="00053DCD">
        <w:rPr>
          <w:b/>
          <w:bCs/>
        </w:rPr>
        <w:t xml:space="preserve">Rental Deposits. </w:t>
      </w:r>
      <w:r w:rsidRPr="00053DCD">
        <w:t>The amount of a Rental Deposit should not exceed one month’s rent, except in cases where a higher amount is reasonable and customary in the local housing market, which shall be determined at the discretion of BPHD.</w:t>
      </w:r>
    </w:p>
    <w:p w14:paraId="7AAA9CB1" w14:textId="0006F8C0" w:rsidR="00AE3253" w:rsidRPr="00053DCD" w:rsidRDefault="00AE3253" w:rsidP="00AE3253">
      <w:pPr>
        <w:pStyle w:val="ListParagraph"/>
        <w:numPr>
          <w:ilvl w:val="1"/>
          <w:numId w:val="19"/>
        </w:numPr>
      </w:pPr>
      <w:r w:rsidRPr="00053DCD">
        <w:t xml:space="preserve">To mitigate risks associated with the misuse of </w:t>
      </w:r>
      <w:r w:rsidR="00005D68" w:rsidRPr="00053DCD">
        <w:t>HPA</w:t>
      </w:r>
      <w:r w:rsidRPr="00053DCD">
        <w:t xml:space="preserve"> Program funds for Rental Deposits,</w:t>
      </w:r>
      <w:r w:rsidR="005470EB" w:rsidRPr="00053DCD">
        <w:t xml:space="preserve"> and to establish more security and stability for the </w:t>
      </w:r>
      <w:r w:rsidR="007466F8" w:rsidRPr="00053DCD">
        <w:t>Recipient</w:t>
      </w:r>
      <w:r w:rsidR="005470EB" w:rsidRPr="00053DCD">
        <w:t>,</w:t>
      </w:r>
      <w:r w:rsidRPr="00053DCD">
        <w:t xml:space="preserve"> BPHD hereby </w:t>
      </w:r>
      <w:r w:rsidR="00B72B30" w:rsidRPr="00053DCD">
        <w:t>establishes</w:t>
      </w:r>
      <w:r w:rsidRPr="00053DCD">
        <w:t xml:space="preserve"> a minimum rental period o</w:t>
      </w:r>
      <w:r w:rsidR="005470EB" w:rsidRPr="00053DCD">
        <w:t>f</w:t>
      </w:r>
      <w:r w:rsidRPr="00053DCD">
        <w:t xml:space="preserve"> </w:t>
      </w:r>
      <w:r w:rsidR="00A17269" w:rsidRPr="00053DCD">
        <w:t>six</w:t>
      </w:r>
      <w:r w:rsidRPr="00053DCD">
        <w:t xml:space="preserve"> (</w:t>
      </w:r>
      <w:r w:rsidR="00A17269" w:rsidRPr="00053DCD">
        <w:t>6</w:t>
      </w:r>
      <w:r w:rsidRPr="00053DCD">
        <w:t>) months,</w:t>
      </w:r>
      <w:r w:rsidR="00A17269" w:rsidRPr="00053DCD">
        <w:t xml:space="preserve"> but preferably twelve (12) months,</w:t>
      </w:r>
      <w:r w:rsidRPr="00053DCD">
        <w:t xml:space="preserve"> before a Recipient is entitled to receive assistance for rental deposits with </w:t>
      </w:r>
      <w:r w:rsidR="00005D68" w:rsidRPr="00053DCD">
        <w:t>HPA</w:t>
      </w:r>
      <w:r w:rsidRPr="00053DCD">
        <w:t xml:space="preserve"> </w:t>
      </w:r>
      <w:r w:rsidR="003577C9" w:rsidRPr="00053DCD">
        <w:t>F</w:t>
      </w:r>
      <w:r w:rsidRPr="00053DCD">
        <w:t>unds.</w:t>
      </w:r>
    </w:p>
    <w:p w14:paraId="3EC263C7" w14:textId="2D7DCFFD" w:rsidR="00B72B30" w:rsidRPr="00053DCD" w:rsidRDefault="00B72B30" w:rsidP="00AE3253">
      <w:pPr>
        <w:pStyle w:val="ListParagraph"/>
        <w:numPr>
          <w:ilvl w:val="1"/>
          <w:numId w:val="19"/>
        </w:numPr>
      </w:pPr>
      <w:r w:rsidRPr="00053DCD">
        <w:t>If a Recipient receives assistance with a rental deposit, at the end of the lease, the deposit shall be returned to the BPHD.</w:t>
      </w:r>
    </w:p>
    <w:p w14:paraId="7C8D9D65" w14:textId="7377AB74" w:rsidR="00B72B30" w:rsidRPr="00053DCD" w:rsidRDefault="00B72B30" w:rsidP="00AE3253">
      <w:pPr>
        <w:pStyle w:val="ListParagraph"/>
        <w:numPr>
          <w:ilvl w:val="1"/>
          <w:numId w:val="19"/>
        </w:numPr>
      </w:pPr>
      <w:r w:rsidRPr="00053DCD">
        <w:t>The treatment of Rental Deposits is generally subject to applicable law and the rental agreement.</w:t>
      </w:r>
    </w:p>
    <w:p w14:paraId="4825703F" w14:textId="1CE30DB9" w:rsidR="00B72B30" w:rsidRPr="00053DCD" w:rsidRDefault="00B72B30" w:rsidP="00B72B30">
      <w:pPr>
        <w:pStyle w:val="ListParagraph"/>
        <w:numPr>
          <w:ilvl w:val="0"/>
          <w:numId w:val="19"/>
        </w:numPr>
      </w:pPr>
      <w:r w:rsidRPr="00053DCD">
        <w:rPr>
          <w:b/>
          <w:bCs/>
        </w:rPr>
        <w:t xml:space="preserve">Treatment of Assistance. </w:t>
      </w:r>
      <w:r w:rsidRPr="00053DCD">
        <w:t>Assistance provided to</w:t>
      </w:r>
      <w:r w:rsidR="001A18AC" w:rsidRPr="00053DCD">
        <w:t xml:space="preserve"> a Recipient</w:t>
      </w:r>
      <w:r w:rsidRPr="00053DCD">
        <w:t xml:space="preserve"> from the </w:t>
      </w:r>
      <w:r w:rsidR="00005D68" w:rsidRPr="00053DCD">
        <w:t>HPA</w:t>
      </w:r>
      <w:r w:rsidRPr="00053DCD">
        <w:t xml:space="preserve"> Program Funds will not be regarded as Income and will not be regarded as a resource for purposes of determining the eligibility of the </w:t>
      </w:r>
      <w:r w:rsidR="007466F8" w:rsidRPr="00053DCD">
        <w:t>Recipient</w:t>
      </w:r>
      <w:r w:rsidRPr="00053DCD">
        <w:t xml:space="preserve"> or any member of the Eligible Household for benefits or assistance, or the amount or extent of benefits or assistance, under any other BPHD program.</w:t>
      </w:r>
    </w:p>
    <w:p w14:paraId="4E9DF683" w14:textId="0FF8F91E" w:rsidR="00687144" w:rsidRPr="00053DCD" w:rsidRDefault="00687144" w:rsidP="00FF3818">
      <w:pPr>
        <w:rPr>
          <w:b/>
          <w:bCs/>
        </w:rPr>
      </w:pPr>
      <w:r w:rsidRPr="00053DCD">
        <w:rPr>
          <w:b/>
          <w:bCs/>
        </w:rPr>
        <w:t>SECTION I</w:t>
      </w:r>
      <w:r w:rsidR="004D3D3A" w:rsidRPr="00053DCD">
        <w:rPr>
          <w:b/>
          <w:bCs/>
        </w:rPr>
        <w:t>V</w:t>
      </w:r>
      <w:r w:rsidRPr="00053DCD">
        <w:rPr>
          <w:b/>
          <w:bCs/>
        </w:rPr>
        <w:t xml:space="preserve">. </w:t>
      </w:r>
      <w:r w:rsidR="00FF3818" w:rsidRPr="00053DCD">
        <w:rPr>
          <w:b/>
          <w:bCs/>
        </w:rPr>
        <w:t>ELIGIBILITY</w:t>
      </w:r>
    </w:p>
    <w:p w14:paraId="6FB2DA32" w14:textId="15A1E806" w:rsidR="00FF3818" w:rsidRPr="00053DCD" w:rsidRDefault="00FF3818" w:rsidP="00FF3818">
      <w:pPr>
        <w:pStyle w:val="ListParagraph"/>
        <w:numPr>
          <w:ilvl w:val="0"/>
          <w:numId w:val="4"/>
        </w:numPr>
        <w:rPr>
          <w:b/>
          <w:bCs/>
        </w:rPr>
      </w:pPr>
      <w:r w:rsidRPr="00053DCD">
        <w:rPr>
          <w:b/>
          <w:bCs/>
        </w:rPr>
        <w:t xml:space="preserve">Eligibility Requirements. </w:t>
      </w:r>
      <w:bookmarkStart w:id="0" w:name="_Hlk125362743"/>
      <w:r w:rsidRPr="00053DCD">
        <w:t>To be eligible to apply for</w:t>
      </w:r>
      <w:r w:rsidR="003577C9" w:rsidRPr="00053DCD">
        <w:t xml:space="preserve"> one of</w:t>
      </w:r>
      <w:r w:rsidRPr="00053DCD">
        <w:t xml:space="preserve"> the </w:t>
      </w:r>
      <w:r w:rsidR="00005D68" w:rsidRPr="00053DCD">
        <w:t>ETS facilities</w:t>
      </w:r>
      <w:r w:rsidRPr="00053DCD">
        <w:t>, at the time the Applicant applies, the Applicant must meet the following eligibility requirements:</w:t>
      </w:r>
      <w:bookmarkEnd w:id="0"/>
    </w:p>
    <w:p w14:paraId="05F74950" w14:textId="07D8A147" w:rsidR="00687144" w:rsidRPr="00053DCD" w:rsidRDefault="0046748D" w:rsidP="00FF3818">
      <w:pPr>
        <w:pStyle w:val="ListParagraph"/>
        <w:numPr>
          <w:ilvl w:val="1"/>
          <w:numId w:val="4"/>
        </w:numPr>
        <w:rPr>
          <w:b/>
          <w:bCs/>
        </w:rPr>
      </w:pPr>
      <w:r w:rsidRPr="00053DCD">
        <w:lastRenderedPageBreak/>
        <w:t xml:space="preserve">The </w:t>
      </w:r>
      <w:r w:rsidR="00C32D9C" w:rsidRPr="00053DCD">
        <w:t>A</w:t>
      </w:r>
      <w:r w:rsidRPr="00053DCD">
        <w:t>pplicant is a Burns Paiute Tri</w:t>
      </w:r>
      <w:r w:rsidR="00A90E65" w:rsidRPr="00053DCD">
        <w:t>b</w:t>
      </w:r>
      <w:r w:rsidR="004D3D3A" w:rsidRPr="00053DCD">
        <w:t>al</w:t>
      </w:r>
      <w:r w:rsidR="00A90E65" w:rsidRPr="00053DCD">
        <w:t xml:space="preserve"> </w:t>
      </w:r>
      <w:r w:rsidRPr="00053DCD">
        <w:t>Member</w:t>
      </w:r>
      <w:r w:rsidR="00957A72" w:rsidRPr="00053DCD">
        <w:t xml:space="preserve"> located within Harney County, Oregon</w:t>
      </w:r>
      <w:r w:rsidR="00C32D9C" w:rsidRPr="00053DCD">
        <w:t>.</w:t>
      </w:r>
    </w:p>
    <w:p w14:paraId="79B31108" w14:textId="6DF96BBC" w:rsidR="0046748D" w:rsidRPr="00053DCD" w:rsidRDefault="0046748D" w:rsidP="0046748D">
      <w:pPr>
        <w:pStyle w:val="ListParagraph"/>
        <w:numPr>
          <w:ilvl w:val="1"/>
          <w:numId w:val="4"/>
        </w:numPr>
        <w:rPr>
          <w:rFonts w:cstheme="minorHAnsi"/>
        </w:rPr>
      </w:pPr>
      <w:r w:rsidRPr="00053DCD">
        <w:t>The</w:t>
      </w:r>
      <w:r w:rsidR="00C32D9C" w:rsidRPr="00053DCD">
        <w:t xml:space="preserve"> Burns Paiute Tribal Member</w:t>
      </w:r>
      <w:r w:rsidRPr="00053DCD">
        <w:t xml:space="preserve"> Applicant is homeless- Individual or family who lacks a fixed, </w:t>
      </w:r>
      <w:r w:rsidR="00A90E65" w:rsidRPr="00053DCD">
        <w:t>regular,</w:t>
      </w:r>
      <w:r w:rsidRPr="00053DCD">
        <w:t xml:space="preserve"> and adequate nighttime residence, meaning:</w:t>
      </w:r>
    </w:p>
    <w:p w14:paraId="46007334" w14:textId="77777777" w:rsidR="0046748D" w:rsidRPr="00053DCD" w:rsidRDefault="0046748D" w:rsidP="0046748D">
      <w:pPr>
        <w:pStyle w:val="ListParagraph"/>
        <w:numPr>
          <w:ilvl w:val="2"/>
          <w:numId w:val="4"/>
        </w:numPr>
        <w:rPr>
          <w:rFonts w:cstheme="minorHAnsi"/>
        </w:rPr>
      </w:pPr>
      <w:r w:rsidRPr="00053DCD">
        <w:t>Living in a primary nighttime residence that is a public or private place not designed for human habilitation (including, but not limited to, a car, park, abandoned building, bus or train station, airport or camping ground</w:t>
      </w:r>
      <w:proofErr w:type="gramStart"/>
      <w:r w:rsidRPr="00053DCD">
        <w:t>);</w:t>
      </w:r>
      <w:proofErr w:type="gramEnd"/>
    </w:p>
    <w:p w14:paraId="7AE35725" w14:textId="77777777" w:rsidR="0046748D" w:rsidRPr="00053DCD" w:rsidRDefault="0046748D" w:rsidP="0046748D">
      <w:pPr>
        <w:pStyle w:val="ListParagraph"/>
        <w:numPr>
          <w:ilvl w:val="2"/>
          <w:numId w:val="4"/>
        </w:numPr>
        <w:rPr>
          <w:rFonts w:cstheme="minorHAnsi"/>
        </w:rPr>
      </w:pPr>
      <w:r w:rsidRPr="00053DCD">
        <w:t>Living in a publicly or privately operated shelter designated to provide temporary living arrangements (including congregate shelters, transitional shelter, and hotels or motels paid for by charitable organizations or by federal, state or local government programs</w:t>
      </w:r>
      <w:proofErr w:type="gramStart"/>
      <w:r w:rsidRPr="00053DCD">
        <w:t>);</w:t>
      </w:r>
      <w:proofErr w:type="gramEnd"/>
      <w:r w:rsidRPr="00053DCD">
        <w:t xml:space="preserve"> OR</w:t>
      </w:r>
    </w:p>
    <w:p w14:paraId="078CF8CE" w14:textId="28CEAFD0" w:rsidR="0046748D" w:rsidRPr="00053DCD" w:rsidRDefault="0046748D" w:rsidP="0046748D">
      <w:pPr>
        <w:pStyle w:val="ListParagraph"/>
        <w:numPr>
          <w:ilvl w:val="2"/>
          <w:numId w:val="4"/>
        </w:numPr>
        <w:rPr>
          <w:rFonts w:cstheme="minorHAnsi"/>
        </w:rPr>
      </w:pPr>
      <w:r w:rsidRPr="00053DCD">
        <w:t>Exiting an institution where the individual or family has resided for</w:t>
      </w:r>
      <w:r w:rsidR="00235A4E">
        <w:t xml:space="preserve"> ninety</w:t>
      </w:r>
      <w:r w:rsidRPr="00053DCD">
        <w:t xml:space="preserve"> </w:t>
      </w:r>
      <w:r w:rsidR="00235A4E">
        <w:t>(</w:t>
      </w:r>
      <w:r w:rsidRPr="00053DCD">
        <w:t>90</w:t>
      </w:r>
      <w:r w:rsidR="00235A4E">
        <w:t>)</w:t>
      </w:r>
      <w:r w:rsidRPr="00053DCD">
        <w:t xml:space="preserve"> days or less AND who resided in an emergency shelter or place not meant for human habitation immediately before entering that institution.</w:t>
      </w:r>
    </w:p>
    <w:p w14:paraId="753B219F" w14:textId="01D51A6E" w:rsidR="0046748D" w:rsidRPr="00053DCD" w:rsidRDefault="0046748D" w:rsidP="0046748D">
      <w:pPr>
        <w:pStyle w:val="ListParagraph"/>
        <w:numPr>
          <w:ilvl w:val="1"/>
          <w:numId w:val="4"/>
        </w:numPr>
        <w:rPr>
          <w:rFonts w:cstheme="minorHAnsi"/>
        </w:rPr>
      </w:pPr>
      <w:r w:rsidRPr="00053DCD">
        <w:t xml:space="preserve">The </w:t>
      </w:r>
      <w:r w:rsidR="00C32D9C" w:rsidRPr="00053DCD">
        <w:t>Burns Paiute Tribal Member A</w:t>
      </w:r>
      <w:r w:rsidRPr="00053DCD">
        <w:t>pplicant is at imminent risk of homelessness- applicant will imminently lost their primary nighttime residence provided that:</w:t>
      </w:r>
    </w:p>
    <w:p w14:paraId="72B8746C" w14:textId="05A0C87B" w:rsidR="0046748D" w:rsidRPr="00053DCD" w:rsidRDefault="0046748D" w:rsidP="0046748D">
      <w:pPr>
        <w:pStyle w:val="ListParagraph"/>
        <w:numPr>
          <w:ilvl w:val="2"/>
          <w:numId w:val="4"/>
        </w:numPr>
        <w:rPr>
          <w:rFonts w:cstheme="minorHAnsi"/>
          <w:b/>
          <w:bCs/>
        </w:rPr>
      </w:pPr>
      <w:r w:rsidRPr="00053DCD">
        <w:t>The primary nighttime residence will be lost within</w:t>
      </w:r>
      <w:r w:rsidR="00235A4E">
        <w:t xml:space="preserve"> twenty-one</w:t>
      </w:r>
      <w:r w:rsidRPr="00053DCD">
        <w:t xml:space="preserve"> </w:t>
      </w:r>
      <w:r w:rsidR="00235A4E">
        <w:t>(</w:t>
      </w:r>
      <w:r w:rsidRPr="00053DCD">
        <w:t>21</w:t>
      </w:r>
      <w:r w:rsidR="00235A4E">
        <w:t>)</w:t>
      </w:r>
      <w:r w:rsidRPr="00053DCD">
        <w:t xml:space="preserve"> days of the date of application.</w:t>
      </w:r>
    </w:p>
    <w:p w14:paraId="71D72703" w14:textId="77777777" w:rsidR="0046748D" w:rsidRPr="00053DCD" w:rsidRDefault="0046748D" w:rsidP="0046748D">
      <w:pPr>
        <w:pStyle w:val="ListParagraph"/>
        <w:numPr>
          <w:ilvl w:val="2"/>
          <w:numId w:val="4"/>
        </w:numPr>
        <w:rPr>
          <w:rFonts w:cstheme="minorHAnsi"/>
        </w:rPr>
      </w:pPr>
      <w:r w:rsidRPr="00053DCD">
        <w:t>No subsequent residence has been identified; AND</w:t>
      </w:r>
    </w:p>
    <w:p w14:paraId="4CFEFFDD" w14:textId="77777777" w:rsidR="0046748D" w:rsidRPr="00053DCD" w:rsidRDefault="0046748D" w:rsidP="0046748D">
      <w:pPr>
        <w:pStyle w:val="ListParagraph"/>
        <w:numPr>
          <w:ilvl w:val="2"/>
          <w:numId w:val="4"/>
        </w:numPr>
        <w:rPr>
          <w:rFonts w:cstheme="minorHAnsi"/>
        </w:rPr>
      </w:pPr>
      <w:r w:rsidRPr="00053DCD">
        <w:t>The applicant lacks the resources or support networks (e.g., family, friends, faith-based or other social networks) needed to obtain other permanent housing.</w:t>
      </w:r>
    </w:p>
    <w:p w14:paraId="7C881A3C" w14:textId="55537516" w:rsidR="0046748D" w:rsidRPr="00053DCD" w:rsidRDefault="00C32D9C" w:rsidP="0046748D">
      <w:pPr>
        <w:pStyle w:val="ListParagraph"/>
        <w:numPr>
          <w:ilvl w:val="1"/>
          <w:numId w:val="4"/>
        </w:numPr>
        <w:rPr>
          <w:rFonts w:cstheme="minorHAnsi"/>
        </w:rPr>
      </w:pPr>
      <w:r w:rsidRPr="00053DCD">
        <w:t xml:space="preserve">The Burns Paiute Tribal Member </w:t>
      </w:r>
      <w:r w:rsidR="0046748D" w:rsidRPr="00053DCD">
        <w:t xml:space="preserve">Applicant is considered homeless under other federal statutes listed </w:t>
      </w:r>
      <w:proofErr w:type="gramStart"/>
      <w:r w:rsidR="0046748D" w:rsidRPr="00053DCD">
        <w:t>below;</w:t>
      </w:r>
      <w:proofErr w:type="gramEnd"/>
    </w:p>
    <w:p w14:paraId="598A2F70" w14:textId="705EABE1" w:rsidR="0046748D" w:rsidRPr="00053DCD" w:rsidRDefault="0046748D" w:rsidP="0046748D">
      <w:pPr>
        <w:pStyle w:val="ListParagraph"/>
        <w:numPr>
          <w:ilvl w:val="2"/>
          <w:numId w:val="4"/>
        </w:numPr>
        <w:rPr>
          <w:rFonts w:cstheme="minorHAnsi"/>
        </w:rPr>
      </w:pPr>
      <w:r w:rsidRPr="00053DCD">
        <w:t>Has not had a lease, ownership interest, or occupancy agreement in permanent housing</w:t>
      </w:r>
      <w:r w:rsidR="00821A4A">
        <w:t xml:space="preserve"> sixty</w:t>
      </w:r>
      <w:r w:rsidRPr="00053DCD">
        <w:t xml:space="preserve"> </w:t>
      </w:r>
      <w:r w:rsidR="00821A4A">
        <w:t>(</w:t>
      </w:r>
      <w:r w:rsidRPr="00053DCD">
        <w:t>60</w:t>
      </w:r>
      <w:r w:rsidR="00821A4A">
        <w:t>)</w:t>
      </w:r>
      <w:r w:rsidRPr="00053DCD">
        <w:t xml:space="preserve"> days prior to </w:t>
      </w:r>
      <w:r w:rsidR="00A90E65" w:rsidRPr="00053DCD">
        <w:t>completing interim housing</w:t>
      </w:r>
      <w:r w:rsidRPr="00053DCD">
        <w:t xml:space="preserve"> </w:t>
      </w:r>
      <w:proofErr w:type="gramStart"/>
      <w:r w:rsidRPr="00053DCD">
        <w:t>application;</w:t>
      </w:r>
      <w:proofErr w:type="gramEnd"/>
    </w:p>
    <w:p w14:paraId="2784C693" w14:textId="1F634189" w:rsidR="0046748D" w:rsidRPr="00053DCD" w:rsidRDefault="0046748D" w:rsidP="0046748D">
      <w:pPr>
        <w:pStyle w:val="ListParagraph"/>
        <w:numPr>
          <w:ilvl w:val="2"/>
          <w:numId w:val="4"/>
        </w:numPr>
        <w:rPr>
          <w:rFonts w:cstheme="minorHAnsi"/>
        </w:rPr>
      </w:pPr>
      <w:r w:rsidRPr="00053DCD">
        <w:rPr>
          <w:rFonts w:cstheme="minorHAnsi"/>
        </w:rPr>
        <w:t xml:space="preserve">Has experienced persistent instability as measured by two moves or more during the preceding </w:t>
      </w:r>
      <w:r w:rsidR="00821A4A">
        <w:rPr>
          <w:rFonts w:cstheme="minorHAnsi"/>
        </w:rPr>
        <w:t>sixty (</w:t>
      </w:r>
      <w:r w:rsidRPr="00053DCD">
        <w:rPr>
          <w:rFonts w:cstheme="minorHAnsi"/>
        </w:rPr>
        <w:t>60</w:t>
      </w:r>
      <w:r w:rsidR="00821A4A">
        <w:rPr>
          <w:rFonts w:cstheme="minorHAnsi"/>
        </w:rPr>
        <w:t>)</w:t>
      </w:r>
      <w:r w:rsidRPr="00053DCD">
        <w:rPr>
          <w:rFonts w:cstheme="minorHAnsi"/>
        </w:rPr>
        <w:t xml:space="preserve"> days; AND</w:t>
      </w:r>
    </w:p>
    <w:p w14:paraId="138479A0" w14:textId="77777777" w:rsidR="0046748D" w:rsidRPr="00053DCD" w:rsidRDefault="0046748D" w:rsidP="0046748D">
      <w:pPr>
        <w:pStyle w:val="ListParagraph"/>
        <w:numPr>
          <w:ilvl w:val="2"/>
          <w:numId w:val="4"/>
        </w:numPr>
        <w:rPr>
          <w:rFonts w:cstheme="minorHAnsi"/>
        </w:rPr>
      </w:pPr>
      <w:r w:rsidRPr="00053DCD">
        <w:rPr>
          <w:rFonts w:cstheme="minorHAnsi"/>
        </w:rPr>
        <w:t xml:space="preserve">Can be expected to continue in such </w:t>
      </w:r>
      <w:proofErr w:type="gramStart"/>
      <w:r w:rsidRPr="00053DCD">
        <w:rPr>
          <w:rFonts w:cstheme="minorHAnsi"/>
        </w:rPr>
        <w:t>status</w:t>
      </w:r>
      <w:proofErr w:type="gramEnd"/>
      <w:r w:rsidRPr="00053DCD">
        <w:rPr>
          <w:rFonts w:cstheme="minorHAnsi"/>
        </w:rPr>
        <w:t xml:space="preserve"> for an extended </w:t>
      </w:r>
      <w:proofErr w:type="gramStart"/>
      <w:r w:rsidRPr="00053DCD">
        <w:rPr>
          <w:rFonts w:cstheme="minorHAnsi"/>
        </w:rPr>
        <w:t>period of time</w:t>
      </w:r>
      <w:proofErr w:type="gramEnd"/>
      <w:r w:rsidRPr="00053DCD">
        <w:rPr>
          <w:rFonts w:cstheme="minorHAnsi"/>
        </w:rPr>
        <w:t xml:space="preserve"> due to special needs or barriers.</w:t>
      </w:r>
    </w:p>
    <w:p w14:paraId="7C5C79FA" w14:textId="0DC32A26" w:rsidR="0046748D" w:rsidRPr="00053DCD" w:rsidRDefault="00AE3253" w:rsidP="0046748D">
      <w:pPr>
        <w:pStyle w:val="ListParagraph"/>
        <w:numPr>
          <w:ilvl w:val="1"/>
          <w:numId w:val="4"/>
        </w:numPr>
        <w:rPr>
          <w:rFonts w:cstheme="minorHAnsi"/>
        </w:rPr>
      </w:pPr>
      <w:r w:rsidRPr="00053DCD">
        <w:rPr>
          <w:rFonts w:cstheme="minorHAnsi"/>
        </w:rPr>
        <w:t xml:space="preserve">The </w:t>
      </w:r>
      <w:r w:rsidR="00C32D9C" w:rsidRPr="00053DCD">
        <w:t xml:space="preserve">Burns Paiute Tribal Member </w:t>
      </w:r>
      <w:r w:rsidRPr="00053DCD">
        <w:rPr>
          <w:rFonts w:cstheme="minorHAnsi"/>
        </w:rPr>
        <w:t>Applicant is f</w:t>
      </w:r>
      <w:r w:rsidR="0046748D" w:rsidRPr="00053DCD">
        <w:rPr>
          <w:rFonts w:cstheme="minorHAnsi"/>
        </w:rPr>
        <w:t xml:space="preserve">leeing/attempting to flee domestic violence including but not limited </w:t>
      </w:r>
      <w:proofErr w:type="gramStart"/>
      <w:r w:rsidR="0046748D" w:rsidRPr="00053DCD">
        <w:rPr>
          <w:rFonts w:cstheme="minorHAnsi"/>
        </w:rPr>
        <w:t>to;</w:t>
      </w:r>
      <w:proofErr w:type="gramEnd"/>
    </w:p>
    <w:p w14:paraId="20B7A7A1" w14:textId="77777777" w:rsidR="0046748D" w:rsidRPr="00053DCD" w:rsidRDefault="0046748D" w:rsidP="0046748D">
      <w:pPr>
        <w:pStyle w:val="ListParagraph"/>
        <w:numPr>
          <w:ilvl w:val="2"/>
          <w:numId w:val="4"/>
        </w:numPr>
        <w:rPr>
          <w:rFonts w:cstheme="minorHAnsi"/>
        </w:rPr>
      </w:pPr>
      <w:r w:rsidRPr="00053DCD">
        <w:rPr>
          <w:rFonts w:cstheme="minorHAnsi"/>
        </w:rPr>
        <w:t xml:space="preserve">Fleeing or attempting to flee domestic </w:t>
      </w:r>
      <w:proofErr w:type="gramStart"/>
      <w:r w:rsidRPr="00053DCD">
        <w:rPr>
          <w:rFonts w:cstheme="minorHAnsi"/>
        </w:rPr>
        <w:t>violence;</w:t>
      </w:r>
      <w:proofErr w:type="gramEnd"/>
    </w:p>
    <w:p w14:paraId="1F62967F" w14:textId="77777777" w:rsidR="0046748D" w:rsidRPr="00053DCD" w:rsidRDefault="0046748D" w:rsidP="0046748D">
      <w:pPr>
        <w:pStyle w:val="ListParagraph"/>
        <w:numPr>
          <w:ilvl w:val="2"/>
          <w:numId w:val="4"/>
        </w:numPr>
        <w:rPr>
          <w:rFonts w:cstheme="minorHAnsi"/>
        </w:rPr>
      </w:pPr>
      <w:r w:rsidRPr="00053DCD">
        <w:rPr>
          <w:rFonts w:cstheme="minorHAnsi"/>
        </w:rPr>
        <w:t>Has no other safe residence; AND</w:t>
      </w:r>
    </w:p>
    <w:p w14:paraId="3CE843EB" w14:textId="03D64E59" w:rsidR="0046748D" w:rsidRPr="00053DCD" w:rsidRDefault="0046748D" w:rsidP="0046748D">
      <w:pPr>
        <w:pStyle w:val="ListParagraph"/>
        <w:numPr>
          <w:ilvl w:val="2"/>
          <w:numId w:val="4"/>
        </w:numPr>
        <w:rPr>
          <w:rFonts w:cstheme="minorHAnsi"/>
        </w:rPr>
      </w:pPr>
      <w:r w:rsidRPr="00053DCD">
        <w:rPr>
          <w:rFonts w:cstheme="minorHAnsi"/>
        </w:rPr>
        <w:t xml:space="preserve">Lacks the resources or support networks to obtain other permanent </w:t>
      </w:r>
      <w:r w:rsidR="004C6BB7" w:rsidRPr="00053DCD">
        <w:rPr>
          <w:rFonts w:cstheme="minorHAnsi"/>
        </w:rPr>
        <w:t>housing.</w:t>
      </w:r>
    </w:p>
    <w:p w14:paraId="10D847A1" w14:textId="2A93092C" w:rsidR="0046748D" w:rsidRPr="00053DCD" w:rsidRDefault="00AE3253" w:rsidP="0046748D">
      <w:pPr>
        <w:pStyle w:val="ListParagraph"/>
        <w:numPr>
          <w:ilvl w:val="1"/>
          <w:numId w:val="4"/>
        </w:numPr>
        <w:rPr>
          <w:rFonts w:cstheme="minorHAnsi"/>
        </w:rPr>
      </w:pPr>
      <w:r w:rsidRPr="00053DCD">
        <w:rPr>
          <w:rFonts w:cstheme="minorHAnsi"/>
        </w:rPr>
        <w:t>The</w:t>
      </w:r>
      <w:r w:rsidR="00C32D9C" w:rsidRPr="00053DCD">
        <w:rPr>
          <w:rFonts w:cstheme="minorHAnsi"/>
        </w:rPr>
        <w:t xml:space="preserve"> </w:t>
      </w:r>
      <w:r w:rsidR="00C32D9C" w:rsidRPr="00053DCD">
        <w:t>Burns Paiute Tribal Member</w:t>
      </w:r>
      <w:r w:rsidRPr="00053DCD">
        <w:rPr>
          <w:rFonts w:cstheme="minorHAnsi"/>
        </w:rPr>
        <w:t xml:space="preserve"> Applicant is unstably housed</w:t>
      </w:r>
      <w:r w:rsidR="0046748D" w:rsidRPr="00053DCD">
        <w:rPr>
          <w:rFonts w:cstheme="minorHAnsi"/>
        </w:rPr>
        <w:t>:</w:t>
      </w:r>
    </w:p>
    <w:p w14:paraId="366B703E" w14:textId="67353163" w:rsidR="0046748D" w:rsidRPr="00053DCD" w:rsidRDefault="0046748D" w:rsidP="0046748D">
      <w:pPr>
        <w:pStyle w:val="ListParagraph"/>
        <w:numPr>
          <w:ilvl w:val="2"/>
          <w:numId w:val="4"/>
        </w:numPr>
        <w:rPr>
          <w:rFonts w:cstheme="minorHAnsi"/>
        </w:rPr>
      </w:pPr>
      <w:r w:rsidRPr="00053DCD">
        <w:rPr>
          <w:rFonts w:cstheme="minorHAnsi"/>
        </w:rPr>
        <w:t>Is at risk of losing their housing, and does not otherwise qualify as homeless under the above listed</w:t>
      </w:r>
      <w:r w:rsidR="00821A4A">
        <w:rPr>
          <w:rFonts w:cstheme="minorHAnsi"/>
        </w:rPr>
        <w:t xml:space="preserve"> one through four</w:t>
      </w:r>
      <w:r w:rsidRPr="00053DCD">
        <w:rPr>
          <w:rFonts w:cstheme="minorHAnsi"/>
        </w:rPr>
        <w:t xml:space="preserve"> (1-4) categories, provided that:</w:t>
      </w:r>
    </w:p>
    <w:p w14:paraId="13C79804" w14:textId="77777777" w:rsidR="00A90E65" w:rsidRPr="00053DCD" w:rsidRDefault="00A90E65" w:rsidP="00A90E65">
      <w:pPr>
        <w:pStyle w:val="ListParagraph"/>
        <w:numPr>
          <w:ilvl w:val="3"/>
          <w:numId w:val="4"/>
        </w:numPr>
        <w:rPr>
          <w:rFonts w:cstheme="minorHAnsi"/>
        </w:rPr>
      </w:pPr>
      <w:r w:rsidRPr="00053DCD">
        <w:rPr>
          <w:rFonts w:cstheme="minorHAnsi"/>
        </w:rPr>
        <w:t>Applicant has been notified to vacate current residence or otherwise demonstrate high risk of losing current housing; AND</w:t>
      </w:r>
    </w:p>
    <w:p w14:paraId="441CC108" w14:textId="77777777" w:rsidR="00A90E65" w:rsidRPr="00053DCD" w:rsidRDefault="00A90E65" w:rsidP="00A90E65">
      <w:pPr>
        <w:pStyle w:val="ListParagraph"/>
        <w:numPr>
          <w:ilvl w:val="3"/>
          <w:numId w:val="4"/>
        </w:numPr>
        <w:rPr>
          <w:rFonts w:cstheme="minorHAnsi"/>
        </w:rPr>
      </w:pPr>
      <w:r w:rsidRPr="00053DCD">
        <w:rPr>
          <w:rFonts w:cstheme="minorHAnsi"/>
        </w:rPr>
        <w:t>Applicant has been notified to vacate current residence or otherwise demonstrate high risk of losing current housing; AND</w:t>
      </w:r>
    </w:p>
    <w:p w14:paraId="69246A6A" w14:textId="77777777" w:rsidR="00A90E65" w:rsidRPr="00053DCD" w:rsidRDefault="00A90E65" w:rsidP="00A90E65">
      <w:pPr>
        <w:pStyle w:val="ListParagraph"/>
        <w:numPr>
          <w:ilvl w:val="2"/>
          <w:numId w:val="4"/>
        </w:numPr>
        <w:rPr>
          <w:rFonts w:cstheme="minorHAnsi"/>
        </w:rPr>
      </w:pPr>
      <w:r w:rsidRPr="00053DCD">
        <w:t>That one (1) or more individuals within the household can demonstrate a risk of experiencing homelessness or housing instability, which may include:</w:t>
      </w:r>
    </w:p>
    <w:p w14:paraId="2329A1E1" w14:textId="77777777" w:rsidR="00A90E65" w:rsidRPr="00053DCD" w:rsidRDefault="00A90E65" w:rsidP="00A90E65">
      <w:pPr>
        <w:pStyle w:val="ListParagraph"/>
        <w:numPr>
          <w:ilvl w:val="3"/>
          <w:numId w:val="4"/>
        </w:numPr>
        <w:rPr>
          <w:rFonts w:cstheme="minorHAnsi"/>
        </w:rPr>
      </w:pPr>
      <w:r w:rsidRPr="00053DCD">
        <w:t xml:space="preserve">A past due utility or rent notice or eviction </w:t>
      </w:r>
      <w:proofErr w:type="gramStart"/>
      <w:r w:rsidRPr="00053DCD">
        <w:t>notice;</w:t>
      </w:r>
      <w:proofErr w:type="gramEnd"/>
    </w:p>
    <w:p w14:paraId="40EDCE53" w14:textId="5223717E" w:rsidR="0046748D" w:rsidRPr="00053DCD" w:rsidRDefault="00A90E65" w:rsidP="00A90E65">
      <w:pPr>
        <w:pStyle w:val="ListParagraph"/>
        <w:numPr>
          <w:ilvl w:val="3"/>
          <w:numId w:val="4"/>
        </w:numPr>
        <w:rPr>
          <w:rFonts w:cstheme="minorHAnsi"/>
          <w:b/>
          <w:bCs/>
        </w:rPr>
      </w:pPr>
      <w:r w:rsidRPr="00053DCD">
        <w:t xml:space="preserve">Unsafe or unhealthy living conditions, including overcrowding, lack of adequate heat, plumbing, or sewer, threat or occurrence of domestic violence, criminal activity including drug-related criminal activity, as evidenced by a written attestation from the Applicant, documentary or photographic evidence, </w:t>
      </w:r>
      <w:proofErr w:type="gramStart"/>
      <w:r w:rsidRPr="00053DCD">
        <w:t>court</w:t>
      </w:r>
      <w:proofErr w:type="gramEnd"/>
      <w:r w:rsidRPr="00053DCD">
        <w:t xml:space="preserve"> or police records; or</w:t>
      </w:r>
    </w:p>
    <w:p w14:paraId="6FCC9BA9" w14:textId="137DC773" w:rsidR="00A90E65" w:rsidRPr="00053DCD" w:rsidRDefault="00A90E65" w:rsidP="00A90E65">
      <w:pPr>
        <w:pStyle w:val="ListParagraph"/>
        <w:numPr>
          <w:ilvl w:val="3"/>
          <w:numId w:val="4"/>
        </w:numPr>
        <w:rPr>
          <w:rFonts w:cstheme="minorHAnsi"/>
        </w:rPr>
      </w:pPr>
      <w:r w:rsidRPr="00053DCD">
        <w:lastRenderedPageBreak/>
        <w:t xml:space="preserve">Any other evidence of such risk, as determined by BPHD, which evidence may include a written attestation from the Applicant, documentary or photographic evidence, </w:t>
      </w:r>
      <w:proofErr w:type="gramStart"/>
      <w:r w:rsidRPr="00053DCD">
        <w:t>court</w:t>
      </w:r>
      <w:proofErr w:type="gramEnd"/>
      <w:r w:rsidRPr="00053DCD">
        <w:t xml:space="preserve"> or police records.</w:t>
      </w:r>
    </w:p>
    <w:p w14:paraId="15774A5E" w14:textId="5B34DBFA" w:rsidR="000D1F04" w:rsidRPr="00053DCD" w:rsidRDefault="005B21BA" w:rsidP="000D1F04">
      <w:pPr>
        <w:pStyle w:val="ListParagraph"/>
        <w:numPr>
          <w:ilvl w:val="0"/>
          <w:numId w:val="4"/>
        </w:numPr>
        <w:rPr>
          <w:rFonts w:cstheme="minorHAnsi"/>
        </w:rPr>
      </w:pPr>
      <w:r w:rsidRPr="00053DCD">
        <w:rPr>
          <w:b/>
          <w:bCs/>
        </w:rPr>
        <w:t xml:space="preserve">Other Eligibility Requirements. </w:t>
      </w:r>
      <w:r w:rsidRPr="00053DCD">
        <w:t xml:space="preserve">To be eligible to receive assistance from </w:t>
      </w:r>
      <w:r w:rsidR="00940E4F" w:rsidRPr="00053DCD">
        <w:t>one of the ETS Facilities</w:t>
      </w:r>
      <w:r w:rsidR="009F2593">
        <w:t>,</w:t>
      </w:r>
      <w:r w:rsidR="00940E4F" w:rsidRPr="00053DCD">
        <w:t xml:space="preserve"> </w:t>
      </w:r>
      <w:r w:rsidR="000D44C8" w:rsidRPr="00053DCD">
        <w:t>applicant</w:t>
      </w:r>
      <w:r w:rsidR="00940E4F" w:rsidRPr="00053DCD">
        <w:t xml:space="preserve"> will </w:t>
      </w:r>
      <w:r w:rsidR="000C3450" w:rsidRPr="00053DCD">
        <w:t>be required</w:t>
      </w:r>
      <w:r w:rsidR="00940E4F" w:rsidRPr="00053DCD">
        <w:t xml:space="preserve"> to sign </w:t>
      </w:r>
      <w:r w:rsidR="00A25083" w:rsidRPr="00053DCD">
        <w:t>the “ETS Requirements Acknowledgment Form”</w:t>
      </w:r>
      <w:r w:rsidR="009F2593">
        <w:t xml:space="preserve"> and the “ETS Code of Conduct”. Both forms must be signed and submitted with </w:t>
      </w:r>
      <w:r w:rsidR="00884D87">
        <w:t>Applicant’s App</w:t>
      </w:r>
      <w:r w:rsidR="00AC7E5A">
        <w:t xml:space="preserve">lication </w:t>
      </w:r>
      <w:r w:rsidR="000D2710" w:rsidRPr="00053DCD">
        <w:t xml:space="preserve">prior to being eligible to receive assistance from any ETS Facility. </w:t>
      </w:r>
      <w:r w:rsidR="00963515" w:rsidRPr="00053DCD">
        <w:t>Please see “Program Participation” for further information</w:t>
      </w:r>
      <w:r w:rsidR="000D44C8" w:rsidRPr="00053DCD">
        <w:t xml:space="preserve"> regarding requirements</w:t>
      </w:r>
      <w:r w:rsidR="00C75CE7" w:rsidRPr="00053DCD">
        <w:t>.</w:t>
      </w:r>
    </w:p>
    <w:p w14:paraId="116A9313" w14:textId="566854DE" w:rsidR="008E2F6A" w:rsidRPr="00053DCD" w:rsidRDefault="008E2F6A" w:rsidP="008E2F6A">
      <w:pPr>
        <w:rPr>
          <w:rFonts w:cstheme="minorHAnsi"/>
          <w:b/>
          <w:bCs/>
        </w:rPr>
      </w:pPr>
      <w:r w:rsidRPr="00053DCD">
        <w:rPr>
          <w:rFonts w:cstheme="minorHAnsi"/>
          <w:b/>
          <w:bCs/>
        </w:rPr>
        <w:t xml:space="preserve">SECTION </w:t>
      </w:r>
      <w:r w:rsidR="00DE106C" w:rsidRPr="00053DCD">
        <w:rPr>
          <w:rFonts w:cstheme="minorHAnsi"/>
          <w:b/>
          <w:bCs/>
        </w:rPr>
        <w:t>V</w:t>
      </w:r>
      <w:r w:rsidRPr="00053DCD">
        <w:rPr>
          <w:rFonts w:cstheme="minorHAnsi"/>
          <w:b/>
          <w:bCs/>
        </w:rPr>
        <w:t>. APPLICATION PROCESS</w:t>
      </w:r>
    </w:p>
    <w:p w14:paraId="7D165479" w14:textId="458573EC" w:rsidR="008E2F6A" w:rsidRPr="00053DCD" w:rsidRDefault="008E2F6A" w:rsidP="008E2F6A">
      <w:pPr>
        <w:pStyle w:val="ListParagraph"/>
        <w:numPr>
          <w:ilvl w:val="0"/>
          <w:numId w:val="6"/>
        </w:numPr>
        <w:rPr>
          <w:rFonts w:cstheme="minorHAnsi"/>
          <w:b/>
          <w:bCs/>
        </w:rPr>
      </w:pPr>
      <w:r w:rsidRPr="00053DCD">
        <w:rPr>
          <w:b/>
          <w:bCs/>
        </w:rPr>
        <w:t>Participation Applications</w:t>
      </w:r>
      <w:r w:rsidRPr="00053DCD">
        <w:t xml:space="preserve">. To participate in the </w:t>
      </w:r>
      <w:r w:rsidR="00005D68" w:rsidRPr="00053DCD">
        <w:t xml:space="preserve">ETS </w:t>
      </w:r>
      <w:r w:rsidR="003577C9" w:rsidRPr="00053DCD">
        <w:t>F</w:t>
      </w:r>
      <w:r w:rsidR="00005D68" w:rsidRPr="00053DCD">
        <w:t>acilities</w:t>
      </w:r>
      <w:r w:rsidRPr="00053DCD">
        <w:t xml:space="preserve">, an Applicant must first submit a complete, written Application </w:t>
      </w:r>
      <w:r w:rsidR="007466F8" w:rsidRPr="00053DCD">
        <w:t>and</w:t>
      </w:r>
      <w:r w:rsidRPr="00053DCD">
        <w:t xml:space="preserve"> forms provided by BPHD. All information required to be on the forms must be completed. If</w:t>
      </w:r>
      <w:r w:rsidR="00147B1F" w:rsidRPr="00053DCD">
        <w:t xml:space="preserve"> </w:t>
      </w:r>
      <w:r w:rsidRPr="00053DCD">
        <w:t>incomplete a BPHD staff member will contact applicant to assist in completion.</w:t>
      </w:r>
      <w:r w:rsidR="00133C92" w:rsidRPr="00053DCD">
        <w:t xml:space="preserve"> If Applicant refuse</w:t>
      </w:r>
      <w:r w:rsidR="003F09ED" w:rsidRPr="00053DCD">
        <w:t>s</w:t>
      </w:r>
      <w:r w:rsidR="00133C92" w:rsidRPr="00053DCD">
        <w:t xml:space="preserve"> to submit any portion of the application requirements, </w:t>
      </w:r>
      <w:r w:rsidR="003F09ED" w:rsidRPr="00053DCD">
        <w:t>they will not be eligible to receive assistance from any of the ETS Facilities.</w:t>
      </w:r>
      <w:r w:rsidRPr="00053DCD">
        <w:t xml:space="preserve"> Applications for the </w:t>
      </w:r>
      <w:r w:rsidR="00147B1F" w:rsidRPr="00053DCD">
        <w:t xml:space="preserve">ETS </w:t>
      </w:r>
      <w:r w:rsidR="003577C9" w:rsidRPr="00053DCD">
        <w:t>F</w:t>
      </w:r>
      <w:r w:rsidR="00147B1F" w:rsidRPr="00053DCD">
        <w:t>acilities</w:t>
      </w:r>
      <w:r w:rsidRPr="00053DCD">
        <w:t xml:space="preserve"> must be submitted to BPHD by mailing or dropping off the Applications to the following address:</w:t>
      </w:r>
    </w:p>
    <w:p w14:paraId="45BBC1D1" w14:textId="77777777" w:rsidR="008E2F6A" w:rsidRPr="00053DCD" w:rsidRDefault="008E2F6A" w:rsidP="008E2F6A">
      <w:pPr>
        <w:pStyle w:val="ListParagraph"/>
        <w:spacing w:after="0" w:line="240" w:lineRule="auto"/>
        <w:jc w:val="center"/>
        <w:rPr>
          <w:rFonts w:cstheme="minorHAnsi"/>
          <w:b/>
          <w:bCs/>
        </w:rPr>
      </w:pPr>
    </w:p>
    <w:p w14:paraId="79E0BA31" w14:textId="65A9FF80" w:rsidR="008E2F6A" w:rsidRPr="00053DCD" w:rsidRDefault="008E2F6A" w:rsidP="008E2F6A">
      <w:pPr>
        <w:pStyle w:val="ListParagraph"/>
        <w:spacing w:after="0" w:line="240" w:lineRule="auto"/>
        <w:jc w:val="center"/>
        <w:rPr>
          <w:rFonts w:cstheme="minorHAnsi"/>
          <w:b/>
          <w:bCs/>
        </w:rPr>
      </w:pPr>
      <w:r w:rsidRPr="00053DCD">
        <w:rPr>
          <w:rFonts w:cstheme="minorHAnsi"/>
          <w:b/>
          <w:bCs/>
        </w:rPr>
        <w:t>Burns Paiute Housing Department</w:t>
      </w:r>
    </w:p>
    <w:p w14:paraId="3D53DD6A" w14:textId="77777777" w:rsidR="008E2F6A" w:rsidRPr="00053DCD" w:rsidRDefault="008E2F6A" w:rsidP="008E2F6A">
      <w:pPr>
        <w:pStyle w:val="ListParagraph"/>
        <w:spacing w:after="0" w:line="240" w:lineRule="auto"/>
        <w:jc w:val="center"/>
        <w:rPr>
          <w:rFonts w:cstheme="minorHAnsi"/>
          <w:b/>
          <w:bCs/>
        </w:rPr>
      </w:pPr>
      <w:r w:rsidRPr="00053DCD">
        <w:rPr>
          <w:rFonts w:cstheme="minorHAnsi"/>
          <w:b/>
          <w:bCs/>
        </w:rPr>
        <w:t xml:space="preserve">100 </w:t>
      </w:r>
      <w:proofErr w:type="spellStart"/>
      <w:r w:rsidRPr="00053DCD">
        <w:rPr>
          <w:rFonts w:cstheme="minorHAnsi"/>
          <w:b/>
          <w:bCs/>
        </w:rPr>
        <w:t>Pasigo</w:t>
      </w:r>
      <w:proofErr w:type="spellEnd"/>
      <w:r w:rsidRPr="00053DCD">
        <w:rPr>
          <w:rFonts w:cstheme="minorHAnsi"/>
          <w:b/>
          <w:bCs/>
        </w:rPr>
        <w:t xml:space="preserve"> St Burns OR 97720</w:t>
      </w:r>
    </w:p>
    <w:p w14:paraId="55620FD6" w14:textId="5ADD0755" w:rsidR="008E2F6A" w:rsidRPr="00053DCD" w:rsidRDefault="008E2F6A" w:rsidP="008E2F6A">
      <w:pPr>
        <w:pStyle w:val="ListParagraph"/>
        <w:spacing w:after="0" w:line="240" w:lineRule="auto"/>
        <w:jc w:val="center"/>
        <w:rPr>
          <w:rFonts w:cstheme="minorHAnsi"/>
          <w:b/>
          <w:bCs/>
        </w:rPr>
      </w:pPr>
      <w:r w:rsidRPr="00053DCD">
        <w:rPr>
          <w:rFonts w:cstheme="minorHAnsi"/>
          <w:b/>
          <w:bCs/>
        </w:rPr>
        <w:t xml:space="preserve">Attn: BPHD </w:t>
      </w:r>
      <w:r w:rsidR="007466F8" w:rsidRPr="00053DCD">
        <w:rPr>
          <w:rFonts w:cstheme="minorHAnsi"/>
          <w:b/>
          <w:bCs/>
        </w:rPr>
        <w:t>IHA Program</w:t>
      </w:r>
    </w:p>
    <w:p w14:paraId="671A6661" w14:textId="7AD68920" w:rsidR="008E2F6A" w:rsidRPr="00053DCD" w:rsidRDefault="008E2F6A" w:rsidP="008E2F6A">
      <w:pPr>
        <w:pStyle w:val="ListParagraph"/>
        <w:spacing w:after="0" w:line="240" w:lineRule="auto"/>
        <w:jc w:val="center"/>
        <w:rPr>
          <w:rFonts w:cstheme="minorHAnsi"/>
          <w:b/>
          <w:bCs/>
        </w:rPr>
      </w:pPr>
    </w:p>
    <w:p w14:paraId="1357946D" w14:textId="01B5C5F6" w:rsidR="008E2F6A" w:rsidRPr="00053DCD" w:rsidRDefault="008E2F6A" w:rsidP="008E2F6A">
      <w:pPr>
        <w:pStyle w:val="ListParagraph"/>
        <w:spacing w:after="0" w:line="240" w:lineRule="auto"/>
        <w:jc w:val="center"/>
        <w:rPr>
          <w:rFonts w:cstheme="minorHAnsi"/>
          <w:b/>
          <w:bCs/>
        </w:rPr>
      </w:pPr>
      <w:r w:rsidRPr="00053DCD">
        <w:rPr>
          <w:rFonts w:cstheme="minorHAnsi"/>
          <w:b/>
          <w:bCs/>
        </w:rPr>
        <w:t>Or submitting such applications</w:t>
      </w:r>
      <w:r w:rsidR="008A419A" w:rsidRPr="00053DCD">
        <w:rPr>
          <w:rFonts w:cstheme="minorHAnsi"/>
          <w:b/>
          <w:bCs/>
        </w:rPr>
        <w:t xml:space="preserve"> by email</w:t>
      </w:r>
      <w:r w:rsidRPr="00053DCD">
        <w:rPr>
          <w:rFonts w:cstheme="minorHAnsi"/>
          <w:b/>
          <w:bCs/>
        </w:rPr>
        <w:t xml:space="preserve"> to </w:t>
      </w:r>
      <w:hyperlink r:id="rId9" w:history="1">
        <w:r w:rsidR="008A419A" w:rsidRPr="00053DCD">
          <w:rPr>
            <w:rStyle w:val="Hyperlink"/>
            <w:rFonts w:cstheme="minorHAnsi"/>
            <w:b/>
            <w:bCs/>
          </w:rPr>
          <w:t>Rebecca.parrish@burnspaiute-nsn.gov</w:t>
        </w:r>
      </w:hyperlink>
    </w:p>
    <w:p w14:paraId="39947F1F" w14:textId="76A84CBB" w:rsidR="008A419A" w:rsidRPr="00053DCD" w:rsidRDefault="008A419A" w:rsidP="008A419A">
      <w:pPr>
        <w:spacing w:after="0"/>
        <w:ind w:firstLine="720"/>
        <w:jc w:val="center"/>
        <w:rPr>
          <w:rFonts w:cstheme="minorHAnsi"/>
          <w:b/>
          <w:bCs/>
        </w:rPr>
      </w:pPr>
      <w:r w:rsidRPr="00053DCD">
        <w:rPr>
          <w:rFonts w:cstheme="minorHAnsi"/>
          <w:b/>
          <w:bCs/>
        </w:rPr>
        <w:t>The application must include the following information:</w:t>
      </w:r>
    </w:p>
    <w:p w14:paraId="31948BA9" w14:textId="77777777" w:rsidR="00BB0EF8" w:rsidRPr="00053DCD" w:rsidRDefault="00BB0EF8" w:rsidP="008A419A">
      <w:pPr>
        <w:spacing w:after="0"/>
        <w:ind w:firstLine="720"/>
        <w:jc w:val="center"/>
        <w:rPr>
          <w:rFonts w:cstheme="minorHAnsi"/>
          <w:b/>
          <w:bCs/>
        </w:rPr>
      </w:pPr>
    </w:p>
    <w:p w14:paraId="2EBA29DF" w14:textId="370E56EE" w:rsidR="008A419A" w:rsidRPr="00053DCD" w:rsidRDefault="008A419A" w:rsidP="008A419A">
      <w:pPr>
        <w:pStyle w:val="ListParagraph"/>
        <w:numPr>
          <w:ilvl w:val="0"/>
          <w:numId w:val="7"/>
        </w:numPr>
        <w:spacing w:after="0"/>
        <w:rPr>
          <w:rFonts w:cstheme="minorHAnsi"/>
          <w:b/>
          <w:bCs/>
        </w:rPr>
      </w:pPr>
      <w:r w:rsidRPr="00053DCD">
        <w:rPr>
          <w:rFonts w:cstheme="minorHAnsi"/>
          <w:b/>
          <w:bCs/>
        </w:rPr>
        <w:t>Applicant and Household information:</w:t>
      </w:r>
    </w:p>
    <w:p w14:paraId="05D1CA3F" w14:textId="5B297154" w:rsidR="008A419A" w:rsidRPr="00053DCD" w:rsidRDefault="008A419A" w:rsidP="008A419A">
      <w:pPr>
        <w:pStyle w:val="ListParagraph"/>
        <w:numPr>
          <w:ilvl w:val="1"/>
          <w:numId w:val="7"/>
        </w:numPr>
        <w:spacing w:after="0"/>
        <w:rPr>
          <w:rFonts w:cstheme="minorHAnsi"/>
          <w:b/>
          <w:bCs/>
        </w:rPr>
      </w:pPr>
      <w:r w:rsidRPr="00053DCD">
        <w:t xml:space="preserve">Full name and date of birth of the applicant and of all members of Applicant’s </w:t>
      </w:r>
      <w:proofErr w:type="gramStart"/>
      <w:r w:rsidRPr="00053DCD">
        <w:t>household;</w:t>
      </w:r>
      <w:proofErr w:type="gramEnd"/>
    </w:p>
    <w:p w14:paraId="5FED8DB0" w14:textId="18DF1CE8" w:rsidR="001A2093" w:rsidRPr="00053DCD" w:rsidRDefault="001A2093" w:rsidP="008A419A">
      <w:pPr>
        <w:pStyle w:val="ListParagraph"/>
        <w:numPr>
          <w:ilvl w:val="1"/>
          <w:numId w:val="7"/>
        </w:numPr>
        <w:spacing w:after="0"/>
        <w:rPr>
          <w:rFonts w:cstheme="minorHAnsi"/>
          <w:b/>
          <w:bCs/>
        </w:rPr>
      </w:pPr>
      <w:r w:rsidRPr="00053DCD">
        <w:t xml:space="preserve">Applicants contact </w:t>
      </w:r>
      <w:proofErr w:type="gramStart"/>
      <w:r w:rsidRPr="00053DCD">
        <w:t>information;</w:t>
      </w:r>
      <w:proofErr w:type="gramEnd"/>
    </w:p>
    <w:p w14:paraId="4264ABED" w14:textId="0501D13D" w:rsidR="001A2093" w:rsidRPr="00053DCD" w:rsidRDefault="001A2093" w:rsidP="008A419A">
      <w:pPr>
        <w:pStyle w:val="ListParagraph"/>
        <w:numPr>
          <w:ilvl w:val="1"/>
          <w:numId w:val="7"/>
        </w:numPr>
        <w:spacing w:after="0"/>
        <w:rPr>
          <w:rFonts w:cstheme="minorHAnsi"/>
          <w:b/>
          <w:bCs/>
        </w:rPr>
      </w:pPr>
      <w:r w:rsidRPr="00053DCD">
        <w:t xml:space="preserve">Applicants </w:t>
      </w:r>
      <w:proofErr w:type="gramStart"/>
      <w:r w:rsidRPr="00053DCD">
        <w:t>address;</w:t>
      </w:r>
      <w:proofErr w:type="gramEnd"/>
    </w:p>
    <w:p w14:paraId="5C4879B3" w14:textId="5C8DDC5D" w:rsidR="008A419A" w:rsidRPr="00053DCD" w:rsidRDefault="008A419A" w:rsidP="008A419A">
      <w:pPr>
        <w:pStyle w:val="ListParagraph"/>
        <w:numPr>
          <w:ilvl w:val="1"/>
          <w:numId w:val="7"/>
        </w:numPr>
        <w:spacing w:after="0"/>
        <w:rPr>
          <w:rFonts w:cstheme="minorHAnsi"/>
          <w:b/>
          <w:bCs/>
        </w:rPr>
      </w:pPr>
      <w:r w:rsidRPr="00053DCD">
        <w:t xml:space="preserve">Tribal Identification number or certificate of Indian </w:t>
      </w:r>
      <w:proofErr w:type="gramStart"/>
      <w:r w:rsidRPr="00053DCD">
        <w:t>blood;</w:t>
      </w:r>
      <w:proofErr w:type="gramEnd"/>
    </w:p>
    <w:p w14:paraId="494BBBD8" w14:textId="7A0F16F3" w:rsidR="001C18DF" w:rsidRPr="00053DCD" w:rsidRDefault="001C18DF" w:rsidP="008A419A">
      <w:pPr>
        <w:pStyle w:val="ListParagraph"/>
        <w:numPr>
          <w:ilvl w:val="1"/>
          <w:numId w:val="7"/>
        </w:numPr>
        <w:spacing w:after="0"/>
        <w:rPr>
          <w:rFonts w:cstheme="minorHAnsi"/>
          <w:b/>
          <w:bCs/>
        </w:rPr>
      </w:pPr>
      <w:r w:rsidRPr="00053DCD">
        <w:t xml:space="preserve">Social Security </w:t>
      </w:r>
      <w:proofErr w:type="gramStart"/>
      <w:r w:rsidRPr="00053DCD">
        <w:t>number</w:t>
      </w:r>
      <w:r w:rsidR="00B04AD3" w:rsidRPr="00053DCD">
        <w:t>;</w:t>
      </w:r>
      <w:proofErr w:type="gramEnd"/>
    </w:p>
    <w:p w14:paraId="2FF05A3F" w14:textId="641ABE9B" w:rsidR="0060591D" w:rsidRPr="00053DCD" w:rsidRDefault="0060591D" w:rsidP="008A419A">
      <w:pPr>
        <w:pStyle w:val="ListParagraph"/>
        <w:numPr>
          <w:ilvl w:val="1"/>
          <w:numId w:val="7"/>
        </w:numPr>
        <w:spacing w:after="0"/>
        <w:rPr>
          <w:rFonts w:cstheme="minorHAnsi"/>
          <w:b/>
          <w:bCs/>
        </w:rPr>
      </w:pPr>
      <w:r w:rsidRPr="00053DCD">
        <w:t xml:space="preserve">Race, ethnicity and </w:t>
      </w:r>
      <w:proofErr w:type="gramStart"/>
      <w:r w:rsidRPr="00053DCD">
        <w:t>gender;</w:t>
      </w:r>
      <w:proofErr w:type="gramEnd"/>
    </w:p>
    <w:p w14:paraId="710F308C" w14:textId="474A9F0E" w:rsidR="0060591D" w:rsidRPr="00053DCD" w:rsidRDefault="00C71339" w:rsidP="008A419A">
      <w:pPr>
        <w:pStyle w:val="ListParagraph"/>
        <w:numPr>
          <w:ilvl w:val="1"/>
          <w:numId w:val="7"/>
        </w:numPr>
        <w:spacing w:after="0"/>
        <w:rPr>
          <w:rFonts w:cstheme="minorHAnsi"/>
          <w:b/>
          <w:bCs/>
        </w:rPr>
      </w:pPr>
      <w:r w:rsidRPr="00053DCD">
        <w:t xml:space="preserve">Veteran </w:t>
      </w:r>
      <w:proofErr w:type="gramStart"/>
      <w:r w:rsidR="005A790E" w:rsidRPr="00053DCD">
        <w:t>s</w:t>
      </w:r>
      <w:r w:rsidRPr="00053DCD">
        <w:t>tatus;</w:t>
      </w:r>
      <w:proofErr w:type="gramEnd"/>
    </w:p>
    <w:p w14:paraId="4D66FDFC" w14:textId="1E4CAB66" w:rsidR="00C71339" w:rsidRPr="00053DCD" w:rsidRDefault="005A790E" w:rsidP="008A419A">
      <w:pPr>
        <w:pStyle w:val="ListParagraph"/>
        <w:numPr>
          <w:ilvl w:val="1"/>
          <w:numId w:val="7"/>
        </w:numPr>
        <w:spacing w:after="0"/>
        <w:rPr>
          <w:rFonts w:cstheme="minorHAnsi"/>
          <w:b/>
          <w:bCs/>
        </w:rPr>
      </w:pPr>
      <w:r w:rsidRPr="00053DCD">
        <w:t>Disabling conditions;</w:t>
      </w:r>
      <w:r w:rsidR="00DC369B" w:rsidRPr="00053DCD">
        <w:t xml:space="preserve"> and</w:t>
      </w:r>
    </w:p>
    <w:p w14:paraId="7B2BC51F" w14:textId="305B05D4" w:rsidR="001110DB" w:rsidRPr="003567B4" w:rsidRDefault="00DC369B" w:rsidP="008A419A">
      <w:pPr>
        <w:pStyle w:val="ListParagraph"/>
        <w:numPr>
          <w:ilvl w:val="1"/>
          <w:numId w:val="7"/>
        </w:numPr>
        <w:spacing w:after="0"/>
        <w:rPr>
          <w:rFonts w:cstheme="minorHAnsi"/>
          <w:b/>
          <w:bCs/>
        </w:rPr>
      </w:pPr>
      <w:r w:rsidRPr="00053DCD">
        <w:t>Domestic violence victim/survivor</w:t>
      </w:r>
    </w:p>
    <w:p w14:paraId="26E0C3D5" w14:textId="37ED032E" w:rsidR="003567B4" w:rsidRPr="00053DCD" w:rsidRDefault="003567B4" w:rsidP="008A419A">
      <w:pPr>
        <w:pStyle w:val="ListParagraph"/>
        <w:numPr>
          <w:ilvl w:val="1"/>
          <w:numId w:val="7"/>
        </w:numPr>
        <w:spacing w:after="0"/>
        <w:rPr>
          <w:rFonts w:cstheme="minorHAnsi"/>
          <w:b/>
          <w:bCs/>
        </w:rPr>
      </w:pPr>
      <w:r>
        <w:t xml:space="preserve">Employment </w:t>
      </w:r>
      <w:r w:rsidR="002A1BC2">
        <w:t xml:space="preserve">verification- a paystub dating back no further than thirty (30) calendar days </w:t>
      </w:r>
      <w:r w:rsidR="00491B97">
        <w:t>from the date of Applicants submittance of application.</w:t>
      </w:r>
    </w:p>
    <w:p w14:paraId="2937FC10" w14:textId="47112713" w:rsidR="008A419A" w:rsidRPr="00053DCD" w:rsidRDefault="008A419A" w:rsidP="008A419A">
      <w:pPr>
        <w:pStyle w:val="ListParagraph"/>
        <w:numPr>
          <w:ilvl w:val="0"/>
          <w:numId w:val="7"/>
        </w:numPr>
        <w:spacing w:after="0"/>
        <w:rPr>
          <w:rFonts w:cstheme="minorHAnsi"/>
          <w:b/>
          <w:bCs/>
        </w:rPr>
      </w:pPr>
      <w:r w:rsidRPr="00053DCD">
        <w:rPr>
          <w:b/>
          <w:bCs/>
        </w:rPr>
        <w:t>Housing</w:t>
      </w:r>
      <w:r w:rsidRPr="00053DCD">
        <w:t xml:space="preserve"> </w:t>
      </w:r>
      <w:r w:rsidRPr="00053DCD">
        <w:rPr>
          <w:b/>
          <w:bCs/>
        </w:rPr>
        <w:t>Instability</w:t>
      </w:r>
      <w:r w:rsidRPr="00053DCD">
        <w:t>. Information and supporting documentation demonstrating that one (1) or more individuals within the household is homeless, at risk of experiencing homelessness or experiencing housing instability</w:t>
      </w:r>
      <w:r w:rsidR="0036416E" w:rsidRPr="00053DCD">
        <w:t>.</w:t>
      </w:r>
    </w:p>
    <w:p w14:paraId="4927417D" w14:textId="4D8785E6" w:rsidR="00F4495E" w:rsidRPr="00053DCD" w:rsidRDefault="00F4495E" w:rsidP="008A419A">
      <w:pPr>
        <w:pStyle w:val="ListParagraph"/>
        <w:numPr>
          <w:ilvl w:val="0"/>
          <w:numId w:val="7"/>
        </w:numPr>
        <w:spacing w:after="0"/>
        <w:rPr>
          <w:rFonts w:cstheme="minorHAnsi"/>
          <w:b/>
          <w:bCs/>
        </w:rPr>
      </w:pPr>
      <w:r w:rsidRPr="00053DCD">
        <w:rPr>
          <w:b/>
          <w:bCs/>
        </w:rPr>
        <w:t>Release of Information</w:t>
      </w:r>
      <w:r w:rsidRPr="00053DCD">
        <w:rPr>
          <w:rFonts w:cstheme="minorHAnsi"/>
          <w:b/>
          <w:bCs/>
        </w:rPr>
        <w:t xml:space="preserve">. </w:t>
      </w:r>
      <w:r w:rsidRPr="00053DCD">
        <w:t>A release of information allowing BPHD to obtain and share data necessary for Applicant to participate in</w:t>
      </w:r>
      <w:r w:rsidR="00147B1F" w:rsidRPr="00053DCD">
        <w:t xml:space="preserve"> receiving assistance from</w:t>
      </w:r>
      <w:r w:rsidRPr="00053DCD">
        <w:t xml:space="preserve"> the </w:t>
      </w:r>
      <w:r w:rsidR="00147B1F" w:rsidRPr="00053DCD">
        <w:t xml:space="preserve">ETS </w:t>
      </w:r>
      <w:r w:rsidR="003577C9" w:rsidRPr="00053DCD">
        <w:t>F</w:t>
      </w:r>
      <w:r w:rsidR="00147B1F" w:rsidRPr="00053DCD">
        <w:t>acilities</w:t>
      </w:r>
      <w:r w:rsidR="003577C9" w:rsidRPr="00053DCD">
        <w:t xml:space="preserve"> and HPA Program Funds</w:t>
      </w:r>
      <w:r w:rsidRPr="00053DCD">
        <w:t>.</w:t>
      </w:r>
    </w:p>
    <w:p w14:paraId="6328B6C6" w14:textId="55B8C11A" w:rsidR="00D12189" w:rsidRPr="00053DCD" w:rsidRDefault="0081787E" w:rsidP="008A419A">
      <w:pPr>
        <w:pStyle w:val="ListParagraph"/>
        <w:numPr>
          <w:ilvl w:val="0"/>
          <w:numId w:val="7"/>
        </w:numPr>
        <w:spacing w:after="0"/>
        <w:rPr>
          <w:rFonts w:cstheme="minorHAnsi"/>
          <w:b/>
          <w:bCs/>
        </w:rPr>
      </w:pPr>
      <w:r w:rsidRPr="00053DCD">
        <w:rPr>
          <w:b/>
          <w:bCs/>
        </w:rPr>
        <w:t>Acknowledgment Form</w:t>
      </w:r>
      <w:r w:rsidR="00102725" w:rsidRPr="00053DCD">
        <w:rPr>
          <w:b/>
          <w:bCs/>
        </w:rPr>
        <w:t>.</w:t>
      </w:r>
      <w:r w:rsidR="00102725" w:rsidRPr="00053DCD">
        <w:rPr>
          <w:rFonts w:cstheme="minorHAnsi"/>
          <w:b/>
          <w:bCs/>
        </w:rPr>
        <w:t xml:space="preserve"> </w:t>
      </w:r>
      <w:r w:rsidR="00102725" w:rsidRPr="00053DCD">
        <w:rPr>
          <w:rFonts w:cstheme="minorHAnsi"/>
        </w:rPr>
        <w:t xml:space="preserve">An acknowledgement of recipients understanding </w:t>
      </w:r>
      <w:r w:rsidR="00761D58" w:rsidRPr="00053DCD">
        <w:rPr>
          <w:rFonts w:cstheme="minorHAnsi"/>
        </w:rPr>
        <w:t>of the requirements to maintain eligibility to receive assistance from an ETS Facility.</w:t>
      </w:r>
    </w:p>
    <w:p w14:paraId="756D5CFB" w14:textId="27359535" w:rsidR="005329F9" w:rsidRPr="00053DCD" w:rsidRDefault="005329F9" w:rsidP="008A419A">
      <w:pPr>
        <w:pStyle w:val="ListParagraph"/>
        <w:numPr>
          <w:ilvl w:val="0"/>
          <w:numId w:val="7"/>
        </w:numPr>
        <w:spacing w:after="0"/>
        <w:rPr>
          <w:rFonts w:cstheme="minorHAnsi"/>
          <w:b/>
          <w:bCs/>
        </w:rPr>
      </w:pPr>
      <w:r w:rsidRPr="00053DCD">
        <w:rPr>
          <w:b/>
          <w:bCs/>
        </w:rPr>
        <w:t>Code of Conduct.</w:t>
      </w:r>
      <w:r w:rsidRPr="00053DCD">
        <w:rPr>
          <w:rFonts w:cstheme="minorHAnsi"/>
          <w:b/>
          <w:bCs/>
        </w:rPr>
        <w:t xml:space="preserve"> </w:t>
      </w:r>
      <w:r w:rsidR="00DF6B1C" w:rsidRPr="00053DCD">
        <w:rPr>
          <w:rFonts w:cstheme="minorHAnsi"/>
        </w:rPr>
        <w:t>An outline of the rights and expectations the recipient will have if accepted in to an ETS Facility.</w:t>
      </w:r>
    </w:p>
    <w:p w14:paraId="17397AC2" w14:textId="4B4DD3F2" w:rsidR="008A419A" w:rsidRPr="00053DCD" w:rsidRDefault="008A419A" w:rsidP="008A419A">
      <w:pPr>
        <w:pStyle w:val="ListParagraph"/>
        <w:numPr>
          <w:ilvl w:val="0"/>
          <w:numId w:val="7"/>
        </w:numPr>
        <w:spacing w:after="0"/>
        <w:rPr>
          <w:rFonts w:cstheme="minorHAnsi"/>
          <w:b/>
          <w:bCs/>
        </w:rPr>
      </w:pPr>
      <w:r w:rsidRPr="00053DCD">
        <w:t xml:space="preserve">BPHD will require Applicant to furnish no more documentation than is reasonably necessary to complete the Application and that may pose a barrier to </w:t>
      </w:r>
      <w:r w:rsidR="00147B1F" w:rsidRPr="00053DCD">
        <w:t xml:space="preserve">assistance form the ETS </w:t>
      </w:r>
      <w:r w:rsidR="003577C9" w:rsidRPr="00053DCD">
        <w:t>F</w:t>
      </w:r>
      <w:r w:rsidR="00147B1F" w:rsidRPr="00053DCD">
        <w:t>acilities</w:t>
      </w:r>
      <w:r w:rsidR="003577C9" w:rsidRPr="00053DCD">
        <w:t xml:space="preserve"> or HPA Program Funds</w:t>
      </w:r>
      <w:r w:rsidR="00147B1F" w:rsidRPr="00053DCD">
        <w:t>.</w:t>
      </w:r>
    </w:p>
    <w:p w14:paraId="47C7FBB9" w14:textId="77777777" w:rsidR="008A419A" w:rsidRPr="00053DCD" w:rsidRDefault="008A419A" w:rsidP="008A419A">
      <w:pPr>
        <w:pStyle w:val="ListParagraph"/>
        <w:numPr>
          <w:ilvl w:val="0"/>
          <w:numId w:val="11"/>
        </w:numPr>
        <w:spacing w:after="0"/>
        <w:rPr>
          <w:rFonts w:cstheme="minorHAnsi"/>
          <w:b/>
          <w:bCs/>
          <w:vanish/>
        </w:rPr>
      </w:pPr>
    </w:p>
    <w:p w14:paraId="66C3C3C3" w14:textId="77777777" w:rsidR="003D657F" w:rsidRPr="00053DCD" w:rsidRDefault="003D657F" w:rsidP="003D657F">
      <w:pPr>
        <w:pStyle w:val="ListParagraph"/>
        <w:numPr>
          <w:ilvl w:val="0"/>
          <w:numId w:val="11"/>
        </w:numPr>
        <w:spacing w:after="0"/>
        <w:rPr>
          <w:rFonts w:cstheme="minorHAnsi"/>
          <w:b/>
          <w:bCs/>
        </w:rPr>
      </w:pPr>
      <w:r w:rsidRPr="00053DCD">
        <w:rPr>
          <w:b/>
          <w:bCs/>
        </w:rPr>
        <w:t>Notification of Change of Eligibility</w:t>
      </w:r>
      <w:r w:rsidRPr="00053DCD">
        <w:t>. Applicants are required to notify BPHD in writing immediately whenever any determining factor of eligibility changes. This includes:</w:t>
      </w:r>
    </w:p>
    <w:p w14:paraId="142222F4" w14:textId="4C3F0B31" w:rsidR="008A419A" w:rsidRPr="00053DCD" w:rsidRDefault="004C6BB7" w:rsidP="003D657F">
      <w:pPr>
        <w:pStyle w:val="ListParagraph"/>
        <w:numPr>
          <w:ilvl w:val="1"/>
          <w:numId w:val="11"/>
        </w:numPr>
        <w:spacing w:after="0"/>
        <w:rPr>
          <w:rFonts w:cstheme="minorHAnsi"/>
          <w:b/>
          <w:bCs/>
        </w:rPr>
      </w:pPr>
      <w:r w:rsidRPr="00053DCD">
        <w:lastRenderedPageBreak/>
        <w:t>Applicant is no</w:t>
      </w:r>
      <w:r w:rsidR="003D657F" w:rsidRPr="00053DCD">
        <w:t xml:space="preserve"> longer homeless, unstably housed, facing a risk of homelessnes</w:t>
      </w:r>
      <w:r w:rsidR="007466F8" w:rsidRPr="00053DCD">
        <w:t>s</w:t>
      </w:r>
      <w:r w:rsidR="00A21BC3" w:rsidRPr="00053DCD">
        <w:t>.</w:t>
      </w:r>
    </w:p>
    <w:p w14:paraId="4D5127F0" w14:textId="77777777" w:rsidR="003D657F" w:rsidRPr="00053DCD" w:rsidRDefault="003D657F" w:rsidP="003D657F">
      <w:pPr>
        <w:pStyle w:val="ListParagraph"/>
        <w:numPr>
          <w:ilvl w:val="0"/>
          <w:numId w:val="11"/>
        </w:numPr>
        <w:spacing w:after="0"/>
        <w:rPr>
          <w:rFonts w:cstheme="minorHAnsi"/>
          <w:b/>
          <w:bCs/>
        </w:rPr>
      </w:pPr>
      <w:r w:rsidRPr="00053DCD">
        <w:rPr>
          <w:b/>
          <w:bCs/>
        </w:rPr>
        <w:t>Falsification and Investigation</w:t>
      </w:r>
    </w:p>
    <w:p w14:paraId="71C46015" w14:textId="4AB40986" w:rsidR="003D657F" w:rsidRPr="00053DCD" w:rsidRDefault="003D657F" w:rsidP="003D657F">
      <w:pPr>
        <w:pStyle w:val="ListParagraph"/>
        <w:numPr>
          <w:ilvl w:val="1"/>
          <w:numId w:val="11"/>
        </w:numPr>
        <w:spacing w:after="0"/>
        <w:rPr>
          <w:rFonts w:cstheme="minorHAnsi"/>
          <w:b/>
          <w:bCs/>
        </w:rPr>
      </w:pPr>
      <w:r w:rsidRPr="00053DCD">
        <w:t>If it is discovered that an Applicant has falsified his or her application, or otherwise abused the</w:t>
      </w:r>
      <w:r w:rsidR="00C008EB" w:rsidRPr="00053DCD">
        <w:t xml:space="preserve"> </w:t>
      </w:r>
      <w:r w:rsidR="00147B1F" w:rsidRPr="00053DCD">
        <w:t xml:space="preserve">ETS </w:t>
      </w:r>
      <w:r w:rsidR="00547CF5" w:rsidRPr="00053DCD">
        <w:t>F</w:t>
      </w:r>
      <w:r w:rsidR="00147B1F" w:rsidRPr="00053DCD">
        <w:t>acilities</w:t>
      </w:r>
      <w:r w:rsidRPr="00053DCD">
        <w:t xml:space="preserve">, or if a Recipient fails to notify BPHD of changes to the household’s eligibility, the household will be subject to penalties. Penalties will include </w:t>
      </w:r>
      <w:r w:rsidR="00965A9B" w:rsidRPr="00053DCD">
        <w:t>disqualification</w:t>
      </w:r>
      <w:r w:rsidRPr="00053DCD">
        <w:t xml:space="preserve"> for continued </w:t>
      </w:r>
      <w:r w:rsidR="00147B1F" w:rsidRPr="00053DCD">
        <w:t>assistance from</w:t>
      </w:r>
      <w:r w:rsidR="00547CF5" w:rsidRPr="00053DCD">
        <w:t xml:space="preserve"> any of</w:t>
      </w:r>
      <w:r w:rsidR="00147B1F" w:rsidRPr="00053DCD">
        <w:t xml:space="preserve"> the ETS </w:t>
      </w:r>
      <w:r w:rsidR="00547CF5" w:rsidRPr="00053DCD">
        <w:t>F</w:t>
      </w:r>
      <w:r w:rsidR="00147B1F" w:rsidRPr="00053DCD">
        <w:t>acilities</w:t>
      </w:r>
      <w:r w:rsidRPr="00053DCD">
        <w:t xml:space="preserve">. </w:t>
      </w:r>
    </w:p>
    <w:p w14:paraId="07EE8DF2" w14:textId="77777777" w:rsidR="003D657F" w:rsidRPr="00053DCD" w:rsidRDefault="003D657F" w:rsidP="003D657F">
      <w:pPr>
        <w:pStyle w:val="ListParagraph"/>
        <w:numPr>
          <w:ilvl w:val="1"/>
          <w:numId w:val="11"/>
        </w:numPr>
        <w:spacing w:after="0"/>
        <w:rPr>
          <w:rFonts w:cstheme="minorHAnsi"/>
          <w:b/>
          <w:bCs/>
        </w:rPr>
      </w:pPr>
      <w:r w:rsidRPr="00053DCD">
        <w:t>BHDP shall retain the right to conduct a follow-up investigation into any self-attestations submitted or regarding any other documentation, at its own discretion, if it determines that the reliability or accuracy of the information provided is in doubt.</w:t>
      </w:r>
    </w:p>
    <w:p w14:paraId="489DBA53" w14:textId="77777777" w:rsidR="003D657F" w:rsidRPr="00053DCD" w:rsidRDefault="003D657F" w:rsidP="003D657F">
      <w:pPr>
        <w:pStyle w:val="ListParagraph"/>
        <w:numPr>
          <w:ilvl w:val="0"/>
          <w:numId w:val="11"/>
        </w:numPr>
        <w:spacing w:after="0"/>
        <w:rPr>
          <w:rFonts w:cstheme="minorHAnsi"/>
          <w:b/>
          <w:bCs/>
        </w:rPr>
      </w:pPr>
      <w:r w:rsidRPr="00053DCD">
        <w:rPr>
          <w:b/>
          <w:bCs/>
        </w:rPr>
        <w:t>Application Review</w:t>
      </w:r>
    </w:p>
    <w:p w14:paraId="4914401E" w14:textId="77777777" w:rsidR="003D657F" w:rsidRPr="00053DCD" w:rsidRDefault="003D657F" w:rsidP="003D657F">
      <w:pPr>
        <w:pStyle w:val="ListParagraph"/>
        <w:numPr>
          <w:ilvl w:val="1"/>
          <w:numId w:val="11"/>
        </w:numPr>
        <w:spacing w:after="0"/>
        <w:rPr>
          <w:rFonts w:cstheme="minorHAnsi"/>
          <w:b/>
          <w:bCs/>
        </w:rPr>
      </w:pPr>
      <w:r w:rsidRPr="00053DCD">
        <w:t>The BPHD staff member receiving the Application shall sign and date the Application when it is received at the BPHD offices.</w:t>
      </w:r>
    </w:p>
    <w:p w14:paraId="4AB6F785" w14:textId="58B570A6" w:rsidR="00BB0EF8" w:rsidRPr="00053DCD" w:rsidRDefault="003D657F" w:rsidP="00BB0EF8">
      <w:pPr>
        <w:pStyle w:val="ListParagraph"/>
        <w:numPr>
          <w:ilvl w:val="1"/>
          <w:numId w:val="11"/>
        </w:numPr>
        <w:spacing w:after="0"/>
        <w:rPr>
          <w:rFonts w:cstheme="minorHAnsi"/>
          <w:b/>
          <w:bCs/>
        </w:rPr>
      </w:pPr>
      <w:r w:rsidRPr="00053DCD">
        <w:rPr>
          <w:b/>
          <w:bCs/>
        </w:rPr>
        <w:t>Preferences and Priorities</w:t>
      </w:r>
      <w:r w:rsidRPr="00053DCD">
        <w:t xml:space="preserve">. Applications will be reviewed and processed as they are received. </w:t>
      </w:r>
      <w:r w:rsidR="008E16A7" w:rsidRPr="00053DCD">
        <w:t>Taking into consideration where an applicant stands</w:t>
      </w:r>
      <w:r w:rsidR="00556F53" w:rsidRPr="00053DCD">
        <w:t xml:space="preserve"> with</w:t>
      </w:r>
      <w:r w:rsidR="008E16A7" w:rsidRPr="00053DCD">
        <w:t xml:space="preserve"> the Eligibility Requirements, f</w:t>
      </w:r>
      <w:r w:rsidRPr="00053DCD">
        <w:t>ollowing i</w:t>
      </w:r>
      <w:r w:rsidR="00B72B30" w:rsidRPr="00053DCD">
        <w:t>s</w:t>
      </w:r>
      <w:r w:rsidRPr="00053DCD">
        <w:t xml:space="preserve"> the order of preferences</w:t>
      </w:r>
      <w:r w:rsidR="004C6BB7" w:rsidRPr="00053DCD">
        <w:t>.</w:t>
      </w:r>
    </w:p>
    <w:p w14:paraId="046FFB0C" w14:textId="1FC5A84F" w:rsidR="003D657F" w:rsidRPr="00053DCD" w:rsidRDefault="003D657F" w:rsidP="00BB0EF8">
      <w:pPr>
        <w:pStyle w:val="ListParagraph"/>
        <w:numPr>
          <w:ilvl w:val="3"/>
          <w:numId w:val="11"/>
        </w:numPr>
        <w:spacing w:after="0"/>
        <w:rPr>
          <w:rFonts w:cstheme="minorHAnsi"/>
          <w:b/>
          <w:bCs/>
        </w:rPr>
      </w:pPr>
      <w:r w:rsidRPr="00053DCD">
        <w:t>First</w:t>
      </w:r>
      <w:r w:rsidR="00252291">
        <w:t xml:space="preserve"> (1</w:t>
      </w:r>
      <w:r w:rsidR="00252291" w:rsidRPr="00252291">
        <w:rPr>
          <w:vertAlign w:val="superscript"/>
        </w:rPr>
        <w:t>st</w:t>
      </w:r>
      <w:r w:rsidR="00252291">
        <w:t>)</w:t>
      </w:r>
      <w:r w:rsidRPr="00053DCD">
        <w:t xml:space="preserve"> priority will be given to </w:t>
      </w:r>
      <w:r w:rsidR="00C32D9C" w:rsidRPr="00053DCD">
        <w:t>Burns Paiute Tribal Member A</w:t>
      </w:r>
      <w:r w:rsidRPr="00053DCD">
        <w:t xml:space="preserve">pplicants that have at least one </w:t>
      </w:r>
      <w:r w:rsidR="00E44C0E" w:rsidRPr="00053DCD">
        <w:t>minor child that resides in the household</w:t>
      </w:r>
      <w:r w:rsidRPr="00053DCD">
        <w:t>.</w:t>
      </w:r>
    </w:p>
    <w:p w14:paraId="255A90B5" w14:textId="0BC15769" w:rsidR="00B72B30" w:rsidRPr="00053DCD" w:rsidRDefault="00B72B30" w:rsidP="00B72B30">
      <w:pPr>
        <w:pStyle w:val="ListParagraph"/>
        <w:numPr>
          <w:ilvl w:val="3"/>
          <w:numId w:val="11"/>
        </w:numPr>
        <w:spacing w:after="0"/>
        <w:rPr>
          <w:rFonts w:cstheme="minorHAnsi"/>
          <w:b/>
          <w:bCs/>
        </w:rPr>
      </w:pPr>
      <w:r w:rsidRPr="00053DCD">
        <w:rPr>
          <w:rFonts w:cstheme="minorHAnsi"/>
        </w:rPr>
        <w:t xml:space="preserve">Second </w:t>
      </w:r>
      <w:r w:rsidR="00252291">
        <w:rPr>
          <w:rFonts w:cstheme="minorHAnsi"/>
        </w:rPr>
        <w:t>(2</w:t>
      </w:r>
      <w:r w:rsidR="00252291" w:rsidRPr="00252291">
        <w:rPr>
          <w:rFonts w:cstheme="minorHAnsi"/>
          <w:vertAlign w:val="superscript"/>
        </w:rPr>
        <w:t>nd</w:t>
      </w:r>
      <w:r w:rsidR="00252291">
        <w:rPr>
          <w:rFonts w:cstheme="minorHAnsi"/>
        </w:rPr>
        <w:t xml:space="preserve">) </w:t>
      </w:r>
      <w:r w:rsidRPr="00053DCD">
        <w:rPr>
          <w:rFonts w:cstheme="minorHAnsi"/>
        </w:rPr>
        <w:t xml:space="preserve">will be given to </w:t>
      </w:r>
      <w:r w:rsidR="00C32D9C" w:rsidRPr="00053DCD">
        <w:t xml:space="preserve">Burns Paiute Tribal Member </w:t>
      </w:r>
      <w:r w:rsidRPr="00053DCD">
        <w:rPr>
          <w:rFonts w:cstheme="minorHAnsi"/>
        </w:rPr>
        <w:t>Applicants who are current victims of domestic violence trying to flee the situation.</w:t>
      </w:r>
    </w:p>
    <w:p w14:paraId="619A1EC2" w14:textId="36EFD15C" w:rsidR="003D657F" w:rsidRPr="00491B97" w:rsidRDefault="00B72B30" w:rsidP="00BB0EF8">
      <w:pPr>
        <w:pStyle w:val="ListParagraph"/>
        <w:numPr>
          <w:ilvl w:val="3"/>
          <w:numId w:val="11"/>
        </w:numPr>
        <w:spacing w:after="0"/>
        <w:rPr>
          <w:rFonts w:cstheme="minorHAnsi"/>
          <w:b/>
          <w:bCs/>
        </w:rPr>
      </w:pPr>
      <w:r w:rsidRPr="00053DCD">
        <w:t>Third</w:t>
      </w:r>
      <w:r w:rsidR="003D657F" w:rsidRPr="00053DCD">
        <w:t xml:space="preserve"> </w:t>
      </w:r>
      <w:r w:rsidR="00252291">
        <w:t>(3</w:t>
      </w:r>
      <w:r w:rsidR="00252291" w:rsidRPr="00252291">
        <w:rPr>
          <w:vertAlign w:val="superscript"/>
        </w:rPr>
        <w:t>rd</w:t>
      </w:r>
      <w:r w:rsidR="00252291">
        <w:t xml:space="preserve">) </w:t>
      </w:r>
      <w:r w:rsidR="003D657F" w:rsidRPr="00053DCD">
        <w:t xml:space="preserve">priority will be given to </w:t>
      </w:r>
      <w:r w:rsidR="00C32D9C" w:rsidRPr="00053DCD">
        <w:t>Burns Paiute Tribal Member A</w:t>
      </w:r>
      <w:r w:rsidR="003D657F" w:rsidRPr="00053DCD">
        <w:t xml:space="preserve">pplicants that have at least one family member (regardless of whether that member is the head of household) who </w:t>
      </w:r>
      <w:r w:rsidR="003255FD" w:rsidRPr="00053DCD">
        <w:t>is elderly</w:t>
      </w:r>
      <w:r w:rsidR="00FC0912" w:rsidRPr="00053DCD">
        <w:t xml:space="preserve"> (at least fifty-five (55)</w:t>
      </w:r>
      <w:r w:rsidR="00FF2DD9" w:rsidRPr="00053DCD">
        <w:t xml:space="preserve"> years of age) and/or </w:t>
      </w:r>
      <w:r w:rsidR="00D845A5" w:rsidRPr="00053DCD">
        <w:t>disabled</w:t>
      </w:r>
      <w:r w:rsidR="000A69A5" w:rsidRPr="00053DCD">
        <w:t>.</w:t>
      </w:r>
    </w:p>
    <w:p w14:paraId="7FC7DFCA" w14:textId="6D5FCFB1" w:rsidR="00491B97" w:rsidRPr="00053DCD" w:rsidRDefault="00491B97" w:rsidP="00BB0EF8">
      <w:pPr>
        <w:pStyle w:val="ListParagraph"/>
        <w:numPr>
          <w:ilvl w:val="3"/>
          <w:numId w:val="11"/>
        </w:numPr>
        <w:spacing w:after="0"/>
        <w:rPr>
          <w:rFonts w:cstheme="minorHAnsi"/>
          <w:b/>
          <w:bCs/>
        </w:rPr>
      </w:pPr>
      <w:r>
        <w:t>Fourth</w:t>
      </w:r>
      <w:r w:rsidR="00252291">
        <w:t xml:space="preserve"> (4</w:t>
      </w:r>
      <w:r w:rsidR="00252291" w:rsidRPr="00252291">
        <w:rPr>
          <w:vertAlign w:val="superscript"/>
        </w:rPr>
        <w:t>th</w:t>
      </w:r>
      <w:r w:rsidR="00252291">
        <w:t>)</w:t>
      </w:r>
      <w:r>
        <w:t xml:space="preserve"> priority wil</w:t>
      </w:r>
      <w:r w:rsidR="00165427">
        <w:t xml:space="preserve">l </w:t>
      </w:r>
      <w:r w:rsidR="00165427">
        <w:rPr>
          <w:rFonts w:cstheme="minorHAnsi"/>
        </w:rPr>
        <w:t>be given to Burns Paiute Tribal Member Applicants that have at least one family member (regardless of whether that member is the head of household) who is a Veteran and was discharged or released from active duty under honorable conditions.</w:t>
      </w:r>
    </w:p>
    <w:p w14:paraId="6A1161E4" w14:textId="291CAB77" w:rsidR="003D657F" w:rsidRPr="00053DCD" w:rsidRDefault="00D44FD9" w:rsidP="00BB0EF8">
      <w:pPr>
        <w:pStyle w:val="ListParagraph"/>
        <w:numPr>
          <w:ilvl w:val="3"/>
          <w:numId w:val="11"/>
        </w:numPr>
        <w:spacing w:after="0"/>
        <w:rPr>
          <w:rFonts w:cstheme="minorHAnsi"/>
          <w:b/>
          <w:bCs/>
        </w:rPr>
      </w:pPr>
      <w:r>
        <w:t>Fifth</w:t>
      </w:r>
      <w:r w:rsidR="00252291">
        <w:t xml:space="preserve"> (5</w:t>
      </w:r>
      <w:r w:rsidR="00252291" w:rsidRPr="00252291">
        <w:rPr>
          <w:vertAlign w:val="superscript"/>
        </w:rPr>
        <w:t>th</w:t>
      </w:r>
      <w:r w:rsidR="00252291">
        <w:t>)</w:t>
      </w:r>
      <w:r w:rsidR="003D657F" w:rsidRPr="00053DCD">
        <w:t xml:space="preserve"> priority will be given to all other</w:t>
      </w:r>
      <w:r w:rsidR="00C32D9C" w:rsidRPr="00053DCD">
        <w:t xml:space="preserve"> Burns Paiute Tribal Member</w:t>
      </w:r>
      <w:r w:rsidR="003D657F" w:rsidRPr="00053DCD">
        <w:t xml:space="preserve"> </w:t>
      </w:r>
      <w:r w:rsidR="00C32D9C" w:rsidRPr="00053DCD">
        <w:t>E</w:t>
      </w:r>
      <w:r w:rsidR="003D657F" w:rsidRPr="00053DCD">
        <w:t xml:space="preserve">ligible </w:t>
      </w:r>
      <w:r w:rsidR="00C32D9C" w:rsidRPr="00053DCD">
        <w:t>A</w:t>
      </w:r>
      <w:r w:rsidR="003D657F" w:rsidRPr="00053DCD">
        <w:t>pplicants.</w:t>
      </w:r>
    </w:p>
    <w:p w14:paraId="3CF0D1BB" w14:textId="40D21973" w:rsidR="00B53607" w:rsidRPr="00053DCD" w:rsidRDefault="00B53607" w:rsidP="00B53607">
      <w:pPr>
        <w:pStyle w:val="ListParagraph"/>
        <w:numPr>
          <w:ilvl w:val="1"/>
          <w:numId w:val="11"/>
        </w:numPr>
        <w:spacing w:after="0"/>
        <w:rPr>
          <w:rFonts w:cstheme="minorHAnsi"/>
          <w:b/>
          <w:bCs/>
        </w:rPr>
      </w:pPr>
      <w:r w:rsidRPr="00053DCD">
        <w:rPr>
          <w:b/>
          <w:bCs/>
        </w:rPr>
        <w:t>Approval of Application</w:t>
      </w:r>
      <w:r w:rsidRPr="00053DCD">
        <w:t>. BPHD will notify Applicants</w:t>
      </w:r>
      <w:r w:rsidR="00467B0F" w:rsidRPr="00053DCD">
        <w:t>,</w:t>
      </w:r>
      <w:r w:rsidR="00A17269" w:rsidRPr="00053DCD">
        <w:t xml:space="preserve"> </w:t>
      </w:r>
      <w:r w:rsidR="00467B0F" w:rsidRPr="00053DCD">
        <w:t>using their preferred method of contact</w:t>
      </w:r>
      <w:r w:rsidRPr="00053DCD">
        <w:t xml:space="preserve">, within fourteen (14) </w:t>
      </w:r>
      <w:r w:rsidR="000C31F0" w:rsidRPr="00053DCD">
        <w:t xml:space="preserve">business </w:t>
      </w:r>
      <w:r w:rsidRPr="00053DCD">
        <w:t xml:space="preserve">days of </w:t>
      </w:r>
      <w:r w:rsidR="00C130C8" w:rsidRPr="00053DCD">
        <w:t>the closing date of the open application period</w:t>
      </w:r>
      <w:r w:rsidRPr="00053DCD">
        <w:t>. BPHD’s will then disclose their decision of whether the Applicant has been approved</w:t>
      </w:r>
      <w:r w:rsidR="00C008EB" w:rsidRPr="00053DCD">
        <w:t xml:space="preserve"> or denied</w:t>
      </w:r>
      <w:r w:rsidRPr="00053DCD">
        <w:t xml:space="preserve"> for </w:t>
      </w:r>
      <w:r w:rsidR="00147B1F" w:rsidRPr="00053DCD">
        <w:t xml:space="preserve">assistance from one of the ETS </w:t>
      </w:r>
      <w:r w:rsidR="00547CF5" w:rsidRPr="00053DCD">
        <w:t>F</w:t>
      </w:r>
      <w:r w:rsidR="00147B1F" w:rsidRPr="00053DCD">
        <w:t>acilities</w:t>
      </w:r>
      <w:r w:rsidR="00C008EB" w:rsidRPr="00053DCD">
        <w:t>.</w:t>
      </w:r>
    </w:p>
    <w:p w14:paraId="1CF74153" w14:textId="24B7E05C" w:rsidR="00B53607" w:rsidRPr="00053DCD" w:rsidRDefault="00B53607" w:rsidP="00B53607">
      <w:pPr>
        <w:pStyle w:val="ListParagraph"/>
        <w:numPr>
          <w:ilvl w:val="1"/>
          <w:numId w:val="11"/>
        </w:numPr>
        <w:spacing w:after="0"/>
        <w:rPr>
          <w:rFonts w:cstheme="minorHAnsi"/>
          <w:b/>
          <w:bCs/>
        </w:rPr>
      </w:pPr>
      <w:r w:rsidRPr="00053DCD">
        <w:rPr>
          <w:b/>
          <w:bCs/>
        </w:rPr>
        <w:t xml:space="preserve">Denial of Application. </w:t>
      </w:r>
      <w:r w:rsidRPr="00053DCD">
        <w:t xml:space="preserve">If upon initial review, BPHD determines that the Applicant is not eligible or the request is outside of this Policy, or there are no longer any </w:t>
      </w:r>
      <w:r w:rsidR="00147B1F" w:rsidRPr="00053DCD">
        <w:t>HPA</w:t>
      </w:r>
      <w:r w:rsidRPr="00053DCD">
        <w:t xml:space="preserve"> Program Funds available, BPHD will notify the Applicant</w:t>
      </w:r>
      <w:r w:rsidR="005F6928" w:rsidRPr="00053DCD">
        <w:t>,</w:t>
      </w:r>
      <w:r w:rsidRPr="00053DCD">
        <w:t xml:space="preserve"> </w:t>
      </w:r>
      <w:r w:rsidR="005F6928" w:rsidRPr="00053DCD">
        <w:t>using Applicant’s</w:t>
      </w:r>
      <w:r w:rsidRPr="00053DCD">
        <w:t xml:space="preserve"> preferred method of contact</w:t>
      </w:r>
      <w:r w:rsidR="005F6928" w:rsidRPr="00053DCD">
        <w:t>,</w:t>
      </w:r>
      <w:r w:rsidRPr="00053DCD">
        <w:t xml:space="preserve"> of this determination</w:t>
      </w:r>
      <w:r w:rsidR="005F6928" w:rsidRPr="00053DCD">
        <w:t>,</w:t>
      </w:r>
      <w:r w:rsidRPr="00053DCD">
        <w:t xml:space="preserve"> the applicable policies which support the determination, and the process of appeal (if allowed).</w:t>
      </w:r>
    </w:p>
    <w:p w14:paraId="6ACDEAA1" w14:textId="681102E4" w:rsidR="00B53607" w:rsidRPr="00053DCD" w:rsidRDefault="00B53607" w:rsidP="00BB0EF8">
      <w:pPr>
        <w:pStyle w:val="ListParagraph"/>
        <w:numPr>
          <w:ilvl w:val="3"/>
          <w:numId w:val="11"/>
        </w:numPr>
        <w:spacing w:after="0"/>
        <w:rPr>
          <w:rFonts w:cstheme="minorHAnsi"/>
          <w:b/>
          <w:bCs/>
        </w:rPr>
      </w:pPr>
      <w:r w:rsidRPr="00053DCD">
        <w:rPr>
          <w:b/>
          <w:bCs/>
        </w:rPr>
        <w:t>Process of Appeal</w:t>
      </w:r>
      <w:r w:rsidRPr="00053DCD">
        <w:t>. Any Applicant who is dissatisfied with a decision of BPHD concerning eligibility or assistance can appeal that decision under the regular BPHD appeal procedures for denial of services.</w:t>
      </w:r>
      <w:r w:rsidR="00C008EB" w:rsidRPr="00053DCD">
        <w:t xml:space="preserve"> </w:t>
      </w:r>
    </w:p>
    <w:p w14:paraId="0732553D" w14:textId="309C7A89" w:rsidR="00B53607" w:rsidRPr="00053DCD" w:rsidRDefault="00B53607" w:rsidP="00BB0EF8">
      <w:pPr>
        <w:pStyle w:val="ListParagraph"/>
        <w:numPr>
          <w:ilvl w:val="3"/>
          <w:numId w:val="11"/>
        </w:numPr>
        <w:spacing w:after="0"/>
        <w:rPr>
          <w:rFonts w:cstheme="minorHAnsi"/>
          <w:b/>
          <w:bCs/>
        </w:rPr>
      </w:pPr>
      <w:r w:rsidRPr="00053DCD">
        <w:rPr>
          <w:b/>
          <w:bCs/>
        </w:rPr>
        <w:t>No Appeal.</w:t>
      </w:r>
      <w:r w:rsidRPr="00053DCD">
        <w:t xml:space="preserve"> If the reason for the denial of the Application is that there are no longer any </w:t>
      </w:r>
      <w:r w:rsidR="00147B1F" w:rsidRPr="00053DCD">
        <w:t>HP</w:t>
      </w:r>
      <w:r w:rsidR="00252BAE" w:rsidRPr="00053DCD">
        <w:t>A</w:t>
      </w:r>
      <w:r w:rsidRPr="00053DCD">
        <w:t xml:space="preserve"> Program Funds remaining</w:t>
      </w:r>
      <w:r w:rsidR="005F6928" w:rsidRPr="00053DCD">
        <w:t xml:space="preserve"> or there are no</w:t>
      </w:r>
      <w:r w:rsidR="00547CF5" w:rsidRPr="00053DCD">
        <w:t xml:space="preserve"> ETS Facility</w:t>
      </w:r>
      <w:r w:rsidR="005F6928" w:rsidRPr="00053DCD">
        <w:t xml:space="preserve"> units available for assistance,</w:t>
      </w:r>
      <w:r w:rsidRPr="00053DCD">
        <w:t xml:space="preserve"> such denial is not subject to appeal.</w:t>
      </w:r>
    </w:p>
    <w:p w14:paraId="5641AC6D" w14:textId="1F5672E8" w:rsidR="00B53607" w:rsidRPr="00053DCD" w:rsidRDefault="00B53607" w:rsidP="00B53607">
      <w:pPr>
        <w:pStyle w:val="ListParagraph"/>
        <w:numPr>
          <w:ilvl w:val="1"/>
          <w:numId w:val="11"/>
        </w:numPr>
        <w:spacing w:after="0"/>
        <w:rPr>
          <w:rFonts w:cstheme="minorHAnsi"/>
          <w:b/>
          <w:bCs/>
        </w:rPr>
      </w:pPr>
      <w:r w:rsidRPr="00053DCD">
        <w:rPr>
          <w:b/>
          <w:bCs/>
        </w:rPr>
        <w:t>Notice of Preference.</w:t>
      </w:r>
      <w:r w:rsidRPr="00053DCD">
        <w:t xml:space="preserve"> BPHD will publicly post a description of BPHD’s prioritization methods at its administrative office.</w:t>
      </w:r>
    </w:p>
    <w:p w14:paraId="5282EDE5" w14:textId="77777777" w:rsidR="00B72B30" w:rsidRPr="00053DCD" w:rsidRDefault="00B72B30" w:rsidP="00B72B30">
      <w:pPr>
        <w:spacing w:after="0"/>
        <w:ind w:left="1080"/>
        <w:rPr>
          <w:rFonts w:cstheme="minorHAnsi"/>
          <w:b/>
          <w:bCs/>
        </w:rPr>
      </w:pPr>
    </w:p>
    <w:p w14:paraId="68FE7FEE" w14:textId="08687AA8" w:rsidR="00BB0EF8" w:rsidRPr="00053DCD" w:rsidRDefault="00BB0EF8" w:rsidP="00BB0EF8">
      <w:pPr>
        <w:spacing w:after="0"/>
        <w:rPr>
          <w:rFonts w:cstheme="minorHAnsi"/>
          <w:b/>
          <w:bCs/>
        </w:rPr>
      </w:pPr>
      <w:r w:rsidRPr="00053DCD">
        <w:rPr>
          <w:rFonts w:cstheme="minorHAnsi"/>
          <w:b/>
          <w:bCs/>
        </w:rPr>
        <w:t xml:space="preserve">SECTION </w:t>
      </w:r>
      <w:r w:rsidR="00DE106C" w:rsidRPr="00053DCD">
        <w:rPr>
          <w:rFonts w:cstheme="minorHAnsi"/>
          <w:b/>
          <w:bCs/>
        </w:rPr>
        <w:t>VI</w:t>
      </w:r>
      <w:r w:rsidRPr="00053DCD">
        <w:rPr>
          <w:rFonts w:cstheme="minorHAnsi"/>
          <w:b/>
          <w:bCs/>
        </w:rPr>
        <w:t>. PROGRAM PARTICIPATION</w:t>
      </w:r>
    </w:p>
    <w:p w14:paraId="2B3625C5" w14:textId="77777777" w:rsidR="00221872" w:rsidRPr="00053DCD" w:rsidRDefault="00221872" w:rsidP="00BB0EF8">
      <w:pPr>
        <w:spacing w:after="0"/>
        <w:rPr>
          <w:rFonts w:cstheme="minorHAnsi"/>
          <w:b/>
          <w:bCs/>
        </w:rPr>
      </w:pPr>
    </w:p>
    <w:p w14:paraId="2BC2EF43" w14:textId="74C7C0E3" w:rsidR="00BB0EF8" w:rsidRPr="00053DCD" w:rsidRDefault="00BB0EF8" w:rsidP="00851DAF">
      <w:pPr>
        <w:pStyle w:val="ListParagraph"/>
        <w:numPr>
          <w:ilvl w:val="0"/>
          <w:numId w:val="22"/>
        </w:numPr>
        <w:spacing w:after="0"/>
        <w:rPr>
          <w:rFonts w:cstheme="minorHAnsi"/>
          <w:b/>
          <w:bCs/>
        </w:rPr>
      </w:pPr>
      <w:r w:rsidRPr="00053DCD">
        <w:rPr>
          <w:rFonts w:cstheme="minorHAnsi"/>
          <w:b/>
          <w:bCs/>
        </w:rPr>
        <w:t>Submission of Documentation</w:t>
      </w:r>
    </w:p>
    <w:p w14:paraId="2E3FC891" w14:textId="21B2182F" w:rsidR="00BB0EF8" w:rsidRPr="00053DCD" w:rsidRDefault="00BB0EF8" w:rsidP="00BB0EF8">
      <w:pPr>
        <w:pStyle w:val="ListParagraph"/>
        <w:numPr>
          <w:ilvl w:val="1"/>
          <w:numId w:val="21"/>
        </w:numPr>
        <w:spacing w:after="0"/>
        <w:rPr>
          <w:rFonts w:cstheme="minorHAnsi"/>
          <w:b/>
          <w:bCs/>
        </w:rPr>
      </w:pPr>
      <w:r w:rsidRPr="00053DCD">
        <w:rPr>
          <w:rFonts w:cstheme="minorHAnsi"/>
        </w:rPr>
        <w:lastRenderedPageBreak/>
        <w:t>Prior to an Applicant’s approval for</w:t>
      </w:r>
      <w:r w:rsidR="00147B1F" w:rsidRPr="00053DCD">
        <w:rPr>
          <w:rFonts w:cstheme="minorHAnsi"/>
        </w:rPr>
        <w:t xml:space="preserve"> assistance from one of the ETS </w:t>
      </w:r>
      <w:r w:rsidR="00547CF5" w:rsidRPr="00053DCD">
        <w:rPr>
          <w:rFonts w:cstheme="minorHAnsi"/>
        </w:rPr>
        <w:t>F</w:t>
      </w:r>
      <w:r w:rsidR="00147B1F" w:rsidRPr="00053DCD">
        <w:rPr>
          <w:rFonts w:cstheme="minorHAnsi"/>
        </w:rPr>
        <w:t>acilities</w:t>
      </w:r>
      <w:r w:rsidRPr="00053DCD">
        <w:rPr>
          <w:rFonts w:cstheme="minorHAnsi"/>
        </w:rPr>
        <w:t>, they must submit information and documentation about how they are</w:t>
      </w:r>
      <w:r w:rsidR="00E5392B" w:rsidRPr="00053DCD">
        <w:rPr>
          <w:rFonts w:cstheme="minorHAnsi"/>
        </w:rPr>
        <w:t xml:space="preserve"> currently homeless, at risk of becoming homeless or</w:t>
      </w:r>
      <w:r w:rsidR="00A6105A" w:rsidRPr="00053DCD">
        <w:rPr>
          <w:rFonts w:cstheme="minorHAnsi"/>
        </w:rPr>
        <w:t xml:space="preserve"> </w:t>
      </w:r>
      <w:r w:rsidR="00E5392B" w:rsidRPr="00053DCD">
        <w:rPr>
          <w:rFonts w:cstheme="minorHAnsi"/>
        </w:rPr>
        <w:t>experiencing housing instability.</w:t>
      </w:r>
    </w:p>
    <w:p w14:paraId="28900008" w14:textId="20117F9C" w:rsidR="00E5392B" w:rsidRPr="00053DCD" w:rsidRDefault="00E5392B" w:rsidP="00E5392B">
      <w:pPr>
        <w:pStyle w:val="ListParagraph"/>
        <w:numPr>
          <w:ilvl w:val="2"/>
          <w:numId w:val="21"/>
        </w:numPr>
        <w:spacing w:after="0"/>
        <w:rPr>
          <w:rFonts w:cstheme="minorHAnsi"/>
          <w:b/>
          <w:bCs/>
        </w:rPr>
      </w:pPr>
      <w:r w:rsidRPr="00053DCD">
        <w:rPr>
          <w:rFonts w:cstheme="minorHAnsi"/>
        </w:rPr>
        <w:t xml:space="preserve">Applicants must submit the above information and documentation </w:t>
      </w:r>
      <w:r w:rsidR="00BC3E6C" w:rsidRPr="00053DCD">
        <w:rPr>
          <w:rFonts w:cstheme="minorHAnsi"/>
        </w:rPr>
        <w:t>at the time of submission of application.</w:t>
      </w:r>
    </w:p>
    <w:p w14:paraId="6AB4E945" w14:textId="3B352FF6" w:rsidR="007C5478" w:rsidRPr="00053DCD" w:rsidRDefault="007C5478" w:rsidP="007C5478">
      <w:pPr>
        <w:pStyle w:val="ListParagraph"/>
        <w:numPr>
          <w:ilvl w:val="1"/>
          <w:numId w:val="21"/>
        </w:numPr>
        <w:spacing w:after="0"/>
        <w:rPr>
          <w:rFonts w:cstheme="minorHAnsi"/>
          <w:b/>
          <w:bCs/>
        </w:rPr>
      </w:pPr>
      <w:r w:rsidRPr="00053DCD">
        <w:rPr>
          <w:rFonts w:cstheme="minorHAnsi"/>
        </w:rPr>
        <w:t xml:space="preserve">Prior to an Applicant’s approval for assistance from one of the ETS Facilities, they must </w:t>
      </w:r>
      <w:r w:rsidR="004323CA" w:rsidRPr="00053DCD">
        <w:rPr>
          <w:rFonts w:cstheme="minorHAnsi"/>
        </w:rPr>
        <w:t>submit a signed copy of the ETS</w:t>
      </w:r>
      <w:r w:rsidR="00AA49AE" w:rsidRPr="00053DCD">
        <w:rPr>
          <w:rFonts w:cstheme="minorHAnsi"/>
        </w:rPr>
        <w:t xml:space="preserve">’s Code of Conduct. Anyone </w:t>
      </w:r>
      <w:r w:rsidR="00375001">
        <w:rPr>
          <w:rFonts w:cstheme="minorHAnsi"/>
        </w:rPr>
        <w:t>eighteen (</w:t>
      </w:r>
      <w:r w:rsidR="00AA49AE" w:rsidRPr="00053DCD">
        <w:rPr>
          <w:rFonts w:cstheme="minorHAnsi"/>
        </w:rPr>
        <w:t>18</w:t>
      </w:r>
      <w:r w:rsidR="00375001">
        <w:rPr>
          <w:rFonts w:cstheme="minorHAnsi"/>
        </w:rPr>
        <w:t>)</w:t>
      </w:r>
      <w:r w:rsidR="00342C3A">
        <w:rPr>
          <w:rFonts w:cstheme="minorHAnsi"/>
        </w:rPr>
        <w:t xml:space="preserve"> years of age or older</w:t>
      </w:r>
      <w:r w:rsidR="00AA49AE" w:rsidRPr="00053DCD">
        <w:rPr>
          <w:rFonts w:cstheme="minorHAnsi"/>
        </w:rPr>
        <w:t xml:space="preserve"> that will potentially be inhabiting an ETS </w:t>
      </w:r>
      <w:r w:rsidR="000B44A9" w:rsidRPr="00053DCD">
        <w:rPr>
          <w:rFonts w:cstheme="minorHAnsi"/>
        </w:rPr>
        <w:t>Facility must sign the Code of Conduct.</w:t>
      </w:r>
    </w:p>
    <w:p w14:paraId="306ACD2A" w14:textId="5A593B1E" w:rsidR="000B44A9" w:rsidRPr="00053DCD" w:rsidRDefault="000B44A9" w:rsidP="000B44A9">
      <w:pPr>
        <w:pStyle w:val="ListParagraph"/>
        <w:numPr>
          <w:ilvl w:val="2"/>
          <w:numId w:val="21"/>
        </w:numPr>
        <w:spacing w:after="0"/>
        <w:rPr>
          <w:rFonts w:cstheme="minorHAnsi"/>
          <w:b/>
          <w:bCs/>
        </w:rPr>
      </w:pPr>
      <w:r w:rsidRPr="00053DCD">
        <w:rPr>
          <w:rFonts w:cstheme="minorHAnsi"/>
        </w:rPr>
        <w:t>Applicants must submit the above document at the time of submission of application.</w:t>
      </w:r>
    </w:p>
    <w:p w14:paraId="103F8608" w14:textId="0FDA45D0" w:rsidR="00A5068D" w:rsidRPr="00053DCD" w:rsidRDefault="00BC3E6C" w:rsidP="00794699">
      <w:pPr>
        <w:pStyle w:val="ListParagraph"/>
        <w:numPr>
          <w:ilvl w:val="1"/>
          <w:numId w:val="21"/>
        </w:numPr>
        <w:spacing w:after="0"/>
        <w:rPr>
          <w:rFonts w:cstheme="minorHAnsi"/>
          <w:b/>
          <w:bCs/>
        </w:rPr>
      </w:pPr>
      <w:r w:rsidRPr="00053DCD">
        <w:rPr>
          <w:rFonts w:cstheme="minorHAnsi"/>
        </w:rPr>
        <w:t xml:space="preserve">Prior to an Applicant’s approval for assistance from one of the ETS Facilities, they must submit a signed copy of </w:t>
      </w:r>
      <w:r w:rsidR="00A90F72" w:rsidRPr="00053DCD">
        <w:rPr>
          <w:rFonts w:cstheme="minorHAnsi"/>
        </w:rPr>
        <w:t xml:space="preserve">the ETS </w:t>
      </w:r>
      <w:r w:rsidR="00737956" w:rsidRPr="00053DCD">
        <w:rPr>
          <w:rFonts w:cstheme="minorHAnsi"/>
        </w:rPr>
        <w:t>Requirements Acknowledgment</w:t>
      </w:r>
      <w:r w:rsidR="004E1AB0" w:rsidRPr="00053DCD">
        <w:rPr>
          <w:rFonts w:cstheme="minorHAnsi"/>
        </w:rPr>
        <w:t xml:space="preserve"> Form</w:t>
      </w:r>
      <w:r w:rsidR="00A5068D" w:rsidRPr="00053DCD">
        <w:rPr>
          <w:rFonts w:cstheme="minorHAnsi"/>
        </w:rPr>
        <w:t>.</w:t>
      </w:r>
      <w:r w:rsidR="00794699" w:rsidRPr="00053DCD">
        <w:rPr>
          <w:rFonts w:cstheme="minorHAnsi"/>
        </w:rPr>
        <w:t xml:space="preserve"> </w:t>
      </w:r>
      <w:r w:rsidR="00A5068D" w:rsidRPr="00053DCD">
        <w:rPr>
          <w:rFonts w:cstheme="minorHAnsi"/>
        </w:rPr>
        <w:t>Anyone</w:t>
      </w:r>
      <w:r w:rsidR="00375001">
        <w:rPr>
          <w:rFonts w:cstheme="minorHAnsi"/>
        </w:rPr>
        <w:t xml:space="preserve"> eighteen</w:t>
      </w:r>
      <w:r w:rsidR="00A5068D" w:rsidRPr="00053DCD">
        <w:rPr>
          <w:rFonts w:cstheme="minorHAnsi"/>
        </w:rPr>
        <w:t xml:space="preserve"> </w:t>
      </w:r>
      <w:r w:rsidR="005A0030">
        <w:rPr>
          <w:rFonts w:cstheme="minorHAnsi"/>
        </w:rPr>
        <w:t>(</w:t>
      </w:r>
      <w:r w:rsidR="00342C3A">
        <w:rPr>
          <w:rFonts w:cstheme="minorHAnsi"/>
        </w:rPr>
        <w:t>18</w:t>
      </w:r>
      <w:r w:rsidR="005A0030">
        <w:rPr>
          <w:rFonts w:cstheme="minorHAnsi"/>
        </w:rPr>
        <w:t>)</w:t>
      </w:r>
      <w:r w:rsidR="00342C3A">
        <w:rPr>
          <w:rFonts w:cstheme="minorHAnsi"/>
        </w:rPr>
        <w:t xml:space="preserve"> years of age or older that will potentia</w:t>
      </w:r>
      <w:r w:rsidR="00A5068D" w:rsidRPr="00053DCD">
        <w:rPr>
          <w:rFonts w:cstheme="minorHAnsi"/>
        </w:rPr>
        <w:t xml:space="preserve">lly be </w:t>
      </w:r>
      <w:r w:rsidR="00794699" w:rsidRPr="00053DCD">
        <w:rPr>
          <w:rFonts w:cstheme="minorHAnsi"/>
        </w:rPr>
        <w:t>inhabiting</w:t>
      </w:r>
      <w:r w:rsidR="00A5068D" w:rsidRPr="00053DCD">
        <w:rPr>
          <w:rFonts w:cstheme="minorHAnsi"/>
        </w:rPr>
        <w:t xml:space="preserve"> an ETS Facility must sign the ETS Requirements Acknowledgment Form.</w:t>
      </w:r>
    </w:p>
    <w:p w14:paraId="0AB7B5F9" w14:textId="2DDE93A6" w:rsidR="00794699" w:rsidRPr="00E72DBD" w:rsidRDefault="00EF11D2" w:rsidP="00794699">
      <w:pPr>
        <w:pStyle w:val="ListParagraph"/>
        <w:numPr>
          <w:ilvl w:val="2"/>
          <w:numId w:val="21"/>
        </w:numPr>
        <w:spacing w:after="0"/>
        <w:rPr>
          <w:rFonts w:cstheme="minorHAnsi"/>
          <w:b/>
          <w:bCs/>
        </w:rPr>
      </w:pPr>
      <w:r w:rsidRPr="00053DCD">
        <w:rPr>
          <w:rFonts w:cstheme="minorHAnsi"/>
        </w:rPr>
        <w:t>Applicants must submit the above document at the time of submission of application.</w:t>
      </w:r>
    </w:p>
    <w:p w14:paraId="322519F9" w14:textId="7BF83636" w:rsidR="00E72DBD" w:rsidRPr="00342C3A" w:rsidRDefault="00E72DBD" w:rsidP="00E72DBD">
      <w:pPr>
        <w:pStyle w:val="ListParagraph"/>
        <w:numPr>
          <w:ilvl w:val="1"/>
          <w:numId w:val="21"/>
        </w:numPr>
        <w:spacing w:after="0"/>
        <w:rPr>
          <w:rFonts w:cstheme="minorHAnsi"/>
          <w:b/>
          <w:bCs/>
        </w:rPr>
      </w:pPr>
      <w:r>
        <w:rPr>
          <w:rFonts w:cstheme="minorHAnsi"/>
        </w:rPr>
        <w:t>Prior to an Applicant’s approval for assistance from one of the ETS Facilities, they must submit a signed Release of Information.</w:t>
      </w:r>
      <w:r w:rsidR="00342C3A">
        <w:rPr>
          <w:rFonts w:cstheme="minorHAnsi"/>
        </w:rPr>
        <w:t xml:space="preserve"> Anyone </w:t>
      </w:r>
      <w:r w:rsidR="005A0030">
        <w:rPr>
          <w:rFonts w:cstheme="minorHAnsi"/>
        </w:rPr>
        <w:t>eighteen (</w:t>
      </w:r>
      <w:r w:rsidR="00342C3A">
        <w:rPr>
          <w:rFonts w:cstheme="minorHAnsi"/>
        </w:rPr>
        <w:t>18</w:t>
      </w:r>
      <w:r w:rsidR="005A0030">
        <w:rPr>
          <w:rFonts w:cstheme="minorHAnsi"/>
        </w:rPr>
        <w:t>)</w:t>
      </w:r>
      <w:r w:rsidR="00342C3A">
        <w:rPr>
          <w:rFonts w:cstheme="minorHAnsi"/>
        </w:rPr>
        <w:t xml:space="preserve"> years of age or older that will potentially be inhabiting an ETS Facility must sign the Release of Information.</w:t>
      </w:r>
    </w:p>
    <w:p w14:paraId="7CF846DC" w14:textId="4C7222D8" w:rsidR="00342C3A" w:rsidRPr="00053DCD" w:rsidRDefault="00342C3A" w:rsidP="00342C3A">
      <w:pPr>
        <w:pStyle w:val="ListParagraph"/>
        <w:numPr>
          <w:ilvl w:val="2"/>
          <w:numId w:val="21"/>
        </w:numPr>
        <w:spacing w:after="0"/>
        <w:rPr>
          <w:rFonts w:cstheme="minorHAnsi"/>
          <w:b/>
          <w:bCs/>
        </w:rPr>
      </w:pPr>
      <w:r>
        <w:rPr>
          <w:rFonts w:cstheme="minorHAnsi"/>
        </w:rPr>
        <w:t>Applicants must submit the above document at the time of submission of application.</w:t>
      </w:r>
    </w:p>
    <w:p w14:paraId="2866D2CF" w14:textId="464676CA" w:rsidR="00E5392B" w:rsidRPr="00053DCD" w:rsidRDefault="00E5392B" w:rsidP="00E5392B">
      <w:pPr>
        <w:pStyle w:val="ListParagraph"/>
        <w:numPr>
          <w:ilvl w:val="1"/>
          <w:numId w:val="21"/>
        </w:numPr>
        <w:spacing w:after="0"/>
        <w:rPr>
          <w:rFonts w:cstheme="minorHAnsi"/>
          <w:b/>
          <w:bCs/>
        </w:rPr>
      </w:pPr>
      <w:r w:rsidRPr="00053DCD">
        <w:rPr>
          <w:rFonts w:cstheme="minorHAnsi"/>
        </w:rPr>
        <w:t xml:space="preserve">When recipient </w:t>
      </w:r>
      <w:r w:rsidR="00147B1F" w:rsidRPr="00053DCD">
        <w:rPr>
          <w:rFonts w:cstheme="minorHAnsi"/>
        </w:rPr>
        <w:t xml:space="preserve">of one of the ETS </w:t>
      </w:r>
      <w:r w:rsidR="00547CF5" w:rsidRPr="00053DCD">
        <w:rPr>
          <w:rFonts w:cstheme="minorHAnsi"/>
        </w:rPr>
        <w:t>F</w:t>
      </w:r>
      <w:r w:rsidR="00147B1F" w:rsidRPr="00053DCD">
        <w:rPr>
          <w:rFonts w:cstheme="minorHAnsi"/>
        </w:rPr>
        <w:t>acilities</w:t>
      </w:r>
      <w:r w:rsidRPr="00053DCD">
        <w:rPr>
          <w:rFonts w:cstheme="minorHAnsi"/>
        </w:rPr>
        <w:t xml:space="preserve"> finds permanent housing that requires financial assistance from the </w:t>
      </w:r>
      <w:r w:rsidR="00147B1F" w:rsidRPr="00053DCD">
        <w:rPr>
          <w:rFonts w:cstheme="minorHAnsi"/>
        </w:rPr>
        <w:t>HPA</w:t>
      </w:r>
      <w:r w:rsidRPr="00053DCD">
        <w:rPr>
          <w:rFonts w:cstheme="minorHAnsi"/>
        </w:rPr>
        <w:t xml:space="preserve"> </w:t>
      </w:r>
      <w:r w:rsidR="00547CF5" w:rsidRPr="00053DCD">
        <w:rPr>
          <w:rFonts w:cstheme="minorHAnsi"/>
        </w:rPr>
        <w:t>F</w:t>
      </w:r>
      <w:r w:rsidRPr="00053DCD">
        <w:rPr>
          <w:rFonts w:cstheme="minorHAnsi"/>
        </w:rPr>
        <w:t>unds to acquire the rental, Applicant must provide the following information.</w:t>
      </w:r>
    </w:p>
    <w:p w14:paraId="2204BF7D" w14:textId="0B0FC1E3" w:rsidR="00E5392B" w:rsidRPr="00053DCD" w:rsidRDefault="00E5392B" w:rsidP="00E5392B">
      <w:pPr>
        <w:pStyle w:val="ListParagraph"/>
        <w:numPr>
          <w:ilvl w:val="2"/>
          <w:numId w:val="21"/>
        </w:numPr>
        <w:spacing w:after="0"/>
        <w:rPr>
          <w:rFonts w:cstheme="minorHAnsi"/>
          <w:b/>
          <w:bCs/>
        </w:rPr>
      </w:pPr>
      <w:r w:rsidRPr="00053DCD">
        <w:rPr>
          <w:rFonts w:cstheme="minorHAnsi"/>
        </w:rPr>
        <w:t>A copy of the lease agreement</w:t>
      </w:r>
    </w:p>
    <w:p w14:paraId="768DD1DE" w14:textId="4DB3D304" w:rsidR="00E5392B" w:rsidRPr="00053DCD" w:rsidRDefault="00E5392B" w:rsidP="00E5392B">
      <w:pPr>
        <w:pStyle w:val="ListParagraph"/>
        <w:numPr>
          <w:ilvl w:val="2"/>
          <w:numId w:val="21"/>
        </w:numPr>
        <w:spacing w:after="0"/>
        <w:rPr>
          <w:rFonts w:cstheme="minorHAnsi"/>
          <w:b/>
          <w:bCs/>
        </w:rPr>
      </w:pPr>
      <w:r w:rsidRPr="00053DCD">
        <w:rPr>
          <w:rFonts w:cstheme="minorHAnsi"/>
        </w:rPr>
        <w:t>If not already in the lease agreement Applicant must provide documentation stating what is monetarily required to move in.</w:t>
      </w:r>
    </w:p>
    <w:p w14:paraId="38135C62" w14:textId="05495B86" w:rsidR="00851DAF" w:rsidRPr="00EE5B1D" w:rsidRDefault="00851DAF" w:rsidP="00851DAF">
      <w:pPr>
        <w:pStyle w:val="ListParagraph"/>
        <w:numPr>
          <w:ilvl w:val="1"/>
          <w:numId w:val="21"/>
        </w:numPr>
        <w:spacing w:after="0"/>
        <w:rPr>
          <w:rFonts w:cstheme="minorHAnsi"/>
          <w:b/>
          <w:bCs/>
        </w:rPr>
      </w:pPr>
      <w:r w:rsidRPr="00053DCD">
        <w:rPr>
          <w:rFonts w:cstheme="minorHAnsi"/>
          <w:b/>
          <w:bCs/>
        </w:rPr>
        <w:t>Utility costs</w:t>
      </w:r>
      <w:r w:rsidRPr="00053DCD">
        <w:rPr>
          <w:rFonts w:cstheme="minorHAnsi"/>
        </w:rPr>
        <w:t xml:space="preserve">. If an applicant is needing assistance with utility costs upon moving </w:t>
      </w:r>
      <w:r w:rsidR="00FD486B" w:rsidRPr="00053DCD">
        <w:rPr>
          <w:rFonts w:cstheme="minorHAnsi"/>
        </w:rPr>
        <w:t>into</w:t>
      </w:r>
      <w:r w:rsidRPr="00053DCD">
        <w:rPr>
          <w:rFonts w:cstheme="minorHAnsi"/>
        </w:rPr>
        <w:t xml:space="preserve"> permanent housing</w:t>
      </w:r>
      <w:r w:rsidR="00FD486B" w:rsidRPr="00053DCD">
        <w:rPr>
          <w:rFonts w:cstheme="minorHAnsi"/>
        </w:rPr>
        <w:t>,</w:t>
      </w:r>
      <w:r w:rsidRPr="00053DCD">
        <w:rPr>
          <w:rFonts w:cstheme="minorHAnsi"/>
        </w:rPr>
        <w:t xml:space="preserve"> applicant must provide the name and current address of utility providers to whom payment must be made.</w:t>
      </w:r>
    </w:p>
    <w:p w14:paraId="257695E8" w14:textId="320D5394" w:rsidR="00EE5B1D" w:rsidRPr="000C3F25" w:rsidRDefault="00EE5B1D" w:rsidP="00EE5B1D">
      <w:pPr>
        <w:pStyle w:val="ListParagraph"/>
        <w:numPr>
          <w:ilvl w:val="0"/>
          <w:numId w:val="21"/>
        </w:numPr>
        <w:spacing w:after="0"/>
        <w:rPr>
          <w:rFonts w:cstheme="minorHAnsi"/>
          <w:b/>
          <w:bCs/>
        </w:rPr>
      </w:pPr>
      <w:r>
        <w:rPr>
          <w:rFonts w:cstheme="minorHAnsi"/>
          <w:b/>
          <w:bCs/>
        </w:rPr>
        <w:t xml:space="preserve">Eligibility Requirements. </w:t>
      </w:r>
      <w:r>
        <w:rPr>
          <w:rFonts w:cstheme="minorHAnsi"/>
        </w:rPr>
        <w:t>There are various requirements to maintain Recipient Eligibility</w:t>
      </w:r>
      <w:r w:rsidR="00175610">
        <w:rPr>
          <w:rFonts w:cstheme="minorHAnsi"/>
        </w:rPr>
        <w:t xml:space="preserve"> that are either</w:t>
      </w:r>
      <w:r>
        <w:rPr>
          <w:rFonts w:cstheme="minorHAnsi"/>
        </w:rPr>
        <w:t xml:space="preserve"> </w:t>
      </w:r>
      <w:r w:rsidR="009D25C6">
        <w:rPr>
          <w:rFonts w:cstheme="minorHAnsi"/>
        </w:rPr>
        <w:t>required by solely the applicant, or</w:t>
      </w:r>
      <w:r w:rsidR="00175610">
        <w:rPr>
          <w:rFonts w:cstheme="minorHAnsi"/>
        </w:rPr>
        <w:t xml:space="preserve"> in many cases required also by</w:t>
      </w:r>
      <w:r w:rsidR="009D25C6">
        <w:rPr>
          <w:rFonts w:cstheme="minorHAnsi"/>
        </w:rPr>
        <w:t xml:space="preserve"> those inhabiting the ETS Facility</w:t>
      </w:r>
      <w:r w:rsidR="005A0030">
        <w:rPr>
          <w:rFonts w:cstheme="minorHAnsi"/>
        </w:rPr>
        <w:t xml:space="preserve"> eighteen</w:t>
      </w:r>
      <w:r w:rsidR="009D25C6">
        <w:rPr>
          <w:rFonts w:cstheme="minorHAnsi"/>
        </w:rPr>
        <w:t xml:space="preserve"> </w:t>
      </w:r>
      <w:r w:rsidR="005A0030">
        <w:rPr>
          <w:rFonts w:cstheme="minorHAnsi"/>
        </w:rPr>
        <w:t>(</w:t>
      </w:r>
      <w:r w:rsidR="009D25C6">
        <w:rPr>
          <w:rFonts w:cstheme="minorHAnsi"/>
        </w:rPr>
        <w:t>18</w:t>
      </w:r>
      <w:r w:rsidR="005A0030">
        <w:rPr>
          <w:rFonts w:cstheme="minorHAnsi"/>
        </w:rPr>
        <w:t>)</w:t>
      </w:r>
      <w:r w:rsidR="009D25C6">
        <w:rPr>
          <w:rFonts w:cstheme="minorHAnsi"/>
        </w:rPr>
        <w:t xml:space="preserve"> years of age and older.</w:t>
      </w:r>
      <w:r w:rsidR="00175610">
        <w:rPr>
          <w:rFonts w:cstheme="minorHAnsi"/>
        </w:rPr>
        <w:t xml:space="preserve"> </w:t>
      </w:r>
      <w:r w:rsidR="00175610">
        <w:t>All verification for required individuals</w:t>
      </w:r>
      <w:r w:rsidR="00175610" w:rsidRPr="00053DCD">
        <w:t xml:space="preserve"> must be submitted to BPHD by mailing or dropping off the Applications to the following address:</w:t>
      </w:r>
      <w:r w:rsidR="0079784A">
        <w:t xml:space="preserve"> </w:t>
      </w:r>
    </w:p>
    <w:p w14:paraId="6B4168BB" w14:textId="77777777" w:rsidR="000C3F25" w:rsidRDefault="000C3F25" w:rsidP="000C3F25">
      <w:pPr>
        <w:spacing w:after="0"/>
        <w:rPr>
          <w:rFonts w:cstheme="minorHAnsi"/>
          <w:b/>
          <w:bCs/>
        </w:rPr>
      </w:pPr>
    </w:p>
    <w:p w14:paraId="13746A59" w14:textId="77777777" w:rsidR="000C3F25" w:rsidRPr="00053DCD" w:rsidRDefault="000C3F25" w:rsidP="000C3F25">
      <w:pPr>
        <w:pStyle w:val="ListParagraph"/>
        <w:spacing w:after="0" w:line="240" w:lineRule="auto"/>
        <w:jc w:val="center"/>
        <w:rPr>
          <w:rFonts w:cstheme="minorHAnsi"/>
          <w:b/>
          <w:bCs/>
        </w:rPr>
      </w:pPr>
      <w:r w:rsidRPr="00053DCD">
        <w:rPr>
          <w:rFonts w:cstheme="minorHAnsi"/>
          <w:b/>
          <w:bCs/>
        </w:rPr>
        <w:t>Burns Paiute Housing Department</w:t>
      </w:r>
    </w:p>
    <w:p w14:paraId="74208FC7" w14:textId="77777777" w:rsidR="000C3F25" w:rsidRPr="00053DCD" w:rsidRDefault="000C3F25" w:rsidP="000C3F25">
      <w:pPr>
        <w:pStyle w:val="ListParagraph"/>
        <w:spacing w:after="0" w:line="240" w:lineRule="auto"/>
        <w:jc w:val="center"/>
        <w:rPr>
          <w:rFonts w:cstheme="minorHAnsi"/>
          <w:b/>
          <w:bCs/>
        </w:rPr>
      </w:pPr>
      <w:r w:rsidRPr="00053DCD">
        <w:rPr>
          <w:rFonts w:cstheme="minorHAnsi"/>
          <w:b/>
          <w:bCs/>
        </w:rPr>
        <w:t xml:space="preserve">100 </w:t>
      </w:r>
      <w:proofErr w:type="spellStart"/>
      <w:r w:rsidRPr="00053DCD">
        <w:rPr>
          <w:rFonts w:cstheme="minorHAnsi"/>
          <w:b/>
          <w:bCs/>
        </w:rPr>
        <w:t>Pasigo</w:t>
      </w:r>
      <w:proofErr w:type="spellEnd"/>
      <w:r w:rsidRPr="00053DCD">
        <w:rPr>
          <w:rFonts w:cstheme="minorHAnsi"/>
          <w:b/>
          <w:bCs/>
        </w:rPr>
        <w:t xml:space="preserve"> St Burns OR 97720</w:t>
      </w:r>
    </w:p>
    <w:p w14:paraId="2038AF05" w14:textId="422E7C89" w:rsidR="000C3F25" w:rsidRDefault="000C3F25" w:rsidP="000C3F25">
      <w:pPr>
        <w:pStyle w:val="ListParagraph"/>
        <w:spacing w:after="0" w:line="240" w:lineRule="auto"/>
        <w:jc w:val="center"/>
        <w:rPr>
          <w:rFonts w:cstheme="minorHAnsi"/>
          <w:b/>
          <w:bCs/>
        </w:rPr>
      </w:pPr>
      <w:r w:rsidRPr="00053DCD">
        <w:rPr>
          <w:rFonts w:cstheme="minorHAnsi"/>
          <w:b/>
          <w:bCs/>
        </w:rPr>
        <w:t xml:space="preserve">Attn: BPHD </w:t>
      </w:r>
      <w:r w:rsidR="001F1DD5">
        <w:rPr>
          <w:rFonts w:cstheme="minorHAnsi"/>
          <w:b/>
          <w:bCs/>
        </w:rPr>
        <w:t>ETS Facility</w:t>
      </w:r>
    </w:p>
    <w:p w14:paraId="356B3A38" w14:textId="77777777" w:rsidR="001F1DD5" w:rsidRDefault="001F1DD5" w:rsidP="000C3F25">
      <w:pPr>
        <w:pStyle w:val="ListParagraph"/>
        <w:spacing w:after="0" w:line="240" w:lineRule="auto"/>
        <w:jc w:val="center"/>
        <w:rPr>
          <w:rFonts w:cstheme="minorHAnsi"/>
          <w:b/>
          <w:bCs/>
        </w:rPr>
      </w:pPr>
    </w:p>
    <w:p w14:paraId="0C32CFB3" w14:textId="77777777" w:rsidR="001F1DD5" w:rsidRPr="00053DCD" w:rsidRDefault="001F1DD5" w:rsidP="001F1DD5">
      <w:pPr>
        <w:pStyle w:val="ListParagraph"/>
        <w:spacing w:after="0" w:line="240" w:lineRule="auto"/>
        <w:jc w:val="center"/>
        <w:rPr>
          <w:rFonts w:cstheme="minorHAnsi"/>
          <w:b/>
          <w:bCs/>
        </w:rPr>
      </w:pPr>
      <w:r w:rsidRPr="00053DCD">
        <w:rPr>
          <w:rFonts w:cstheme="minorHAnsi"/>
          <w:b/>
          <w:bCs/>
        </w:rPr>
        <w:t xml:space="preserve">Or submitting such applications by email to </w:t>
      </w:r>
      <w:hyperlink r:id="rId10" w:history="1">
        <w:r w:rsidRPr="00053DCD">
          <w:rPr>
            <w:rStyle w:val="Hyperlink"/>
            <w:rFonts w:cstheme="minorHAnsi"/>
            <w:b/>
            <w:bCs/>
          </w:rPr>
          <w:t>Rebecca.parrish@burnspaiute-nsn.gov</w:t>
        </w:r>
      </w:hyperlink>
    </w:p>
    <w:p w14:paraId="1456D022" w14:textId="77777777" w:rsidR="001F1DD5" w:rsidRPr="00053DCD" w:rsidRDefault="001F1DD5" w:rsidP="001F1DD5">
      <w:pPr>
        <w:spacing w:after="0"/>
        <w:ind w:firstLine="720"/>
        <w:jc w:val="center"/>
        <w:rPr>
          <w:rFonts w:cstheme="minorHAnsi"/>
          <w:b/>
          <w:bCs/>
        </w:rPr>
      </w:pPr>
      <w:r w:rsidRPr="00053DCD">
        <w:rPr>
          <w:rFonts w:cstheme="minorHAnsi"/>
          <w:b/>
          <w:bCs/>
        </w:rPr>
        <w:t>The application must include the following information:</w:t>
      </w:r>
    </w:p>
    <w:p w14:paraId="76393853" w14:textId="77777777" w:rsidR="001F1DD5" w:rsidRPr="00053DCD" w:rsidRDefault="001F1DD5" w:rsidP="000C3F25">
      <w:pPr>
        <w:pStyle w:val="ListParagraph"/>
        <w:spacing w:after="0" w:line="240" w:lineRule="auto"/>
        <w:jc w:val="center"/>
        <w:rPr>
          <w:rFonts w:cstheme="minorHAnsi"/>
          <w:b/>
          <w:bCs/>
        </w:rPr>
      </w:pPr>
    </w:p>
    <w:p w14:paraId="2724DD8A" w14:textId="77777777" w:rsidR="00DE5BB6" w:rsidRPr="00DE5BB6" w:rsidRDefault="00DE5BB6" w:rsidP="001F1DD5">
      <w:pPr>
        <w:spacing w:after="0"/>
        <w:rPr>
          <w:rFonts w:cstheme="minorHAnsi"/>
          <w:b/>
          <w:bCs/>
        </w:rPr>
      </w:pPr>
    </w:p>
    <w:p w14:paraId="4D88CD4B" w14:textId="0F7E33CB" w:rsidR="004278FA" w:rsidRPr="00053DCD" w:rsidRDefault="004278FA" w:rsidP="00F93C9E">
      <w:pPr>
        <w:pStyle w:val="ListParagraph"/>
        <w:numPr>
          <w:ilvl w:val="1"/>
          <w:numId w:val="21"/>
        </w:numPr>
        <w:spacing w:after="0"/>
        <w:rPr>
          <w:rFonts w:cstheme="minorHAnsi"/>
        </w:rPr>
      </w:pPr>
      <w:r w:rsidRPr="00053DCD">
        <w:rPr>
          <w:rFonts w:cstheme="minorHAnsi"/>
          <w:b/>
          <w:bCs/>
        </w:rPr>
        <w:t xml:space="preserve">Creating a Housing Plan. </w:t>
      </w:r>
      <w:r w:rsidRPr="00053DCD">
        <w:rPr>
          <w:rFonts w:cstheme="minorHAnsi"/>
        </w:rPr>
        <w:t xml:space="preserve">Applicants who are </w:t>
      </w:r>
      <w:r w:rsidR="00547CF5" w:rsidRPr="00053DCD">
        <w:rPr>
          <w:rFonts w:cstheme="minorHAnsi"/>
        </w:rPr>
        <w:t>R</w:t>
      </w:r>
      <w:r w:rsidRPr="00053DCD">
        <w:rPr>
          <w:rFonts w:cstheme="minorHAnsi"/>
        </w:rPr>
        <w:t xml:space="preserve">ecipients of </w:t>
      </w:r>
      <w:r w:rsidR="00147B1F" w:rsidRPr="00053DCD">
        <w:rPr>
          <w:rFonts w:cstheme="minorHAnsi"/>
        </w:rPr>
        <w:t xml:space="preserve">one of the ETS </w:t>
      </w:r>
      <w:r w:rsidR="00547CF5" w:rsidRPr="00053DCD">
        <w:rPr>
          <w:rFonts w:cstheme="minorHAnsi"/>
        </w:rPr>
        <w:t>F</w:t>
      </w:r>
      <w:r w:rsidR="00147B1F" w:rsidRPr="00053DCD">
        <w:rPr>
          <w:rFonts w:cstheme="minorHAnsi"/>
        </w:rPr>
        <w:t>acilities</w:t>
      </w:r>
      <w:r w:rsidRPr="00053DCD">
        <w:rPr>
          <w:rFonts w:cstheme="minorHAnsi"/>
        </w:rPr>
        <w:t xml:space="preserve"> </w:t>
      </w:r>
      <w:r w:rsidR="00A6105A" w:rsidRPr="00053DCD">
        <w:rPr>
          <w:rFonts w:cstheme="minorHAnsi"/>
        </w:rPr>
        <w:t>will be required to work</w:t>
      </w:r>
      <w:r w:rsidRPr="00053DCD">
        <w:rPr>
          <w:rFonts w:cstheme="minorHAnsi"/>
        </w:rPr>
        <w:t xml:space="preserve"> with </w:t>
      </w:r>
      <w:r w:rsidR="00467B0F" w:rsidRPr="00053DCD">
        <w:rPr>
          <w:rFonts w:cstheme="minorHAnsi"/>
        </w:rPr>
        <w:t>BPHD’s Staff</w:t>
      </w:r>
      <w:r w:rsidR="00547CF5" w:rsidRPr="00053DCD">
        <w:rPr>
          <w:rFonts w:cstheme="minorHAnsi"/>
        </w:rPr>
        <w:t xml:space="preserve"> or Housing Stability Services</w:t>
      </w:r>
      <w:r w:rsidRPr="00053DCD">
        <w:rPr>
          <w:rFonts w:cstheme="minorHAnsi"/>
        </w:rPr>
        <w:t xml:space="preserve"> to </w:t>
      </w:r>
      <w:r w:rsidR="00A6105A" w:rsidRPr="00053DCD">
        <w:rPr>
          <w:rFonts w:cstheme="minorHAnsi"/>
        </w:rPr>
        <w:t>create</w:t>
      </w:r>
      <w:r w:rsidRPr="00053DCD">
        <w:rPr>
          <w:rFonts w:cstheme="minorHAnsi"/>
        </w:rPr>
        <w:t xml:space="preserve"> a </w:t>
      </w:r>
      <w:r w:rsidR="00547CF5" w:rsidRPr="00053DCD">
        <w:rPr>
          <w:rFonts w:cstheme="minorHAnsi"/>
        </w:rPr>
        <w:t>H</w:t>
      </w:r>
      <w:r w:rsidRPr="00053DCD">
        <w:rPr>
          <w:rFonts w:cstheme="minorHAnsi"/>
        </w:rPr>
        <w:t xml:space="preserve">ousing </w:t>
      </w:r>
      <w:r w:rsidR="00547CF5" w:rsidRPr="00053DCD">
        <w:rPr>
          <w:rFonts w:cstheme="minorHAnsi"/>
        </w:rPr>
        <w:t>P</w:t>
      </w:r>
      <w:r w:rsidRPr="00053DCD">
        <w:rPr>
          <w:rFonts w:cstheme="minorHAnsi"/>
        </w:rPr>
        <w:t>lan</w:t>
      </w:r>
      <w:r w:rsidR="00724634">
        <w:rPr>
          <w:rFonts w:cstheme="minorHAnsi"/>
        </w:rPr>
        <w:t xml:space="preserve"> and submit the Housing Plan to BPHD within </w:t>
      </w:r>
      <w:r w:rsidR="005A0030">
        <w:rPr>
          <w:rFonts w:cstheme="minorHAnsi"/>
        </w:rPr>
        <w:t>thirty (</w:t>
      </w:r>
      <w:r w:rsidR="00724634">
        <w:rPr>
          <w:rFonts w:cstheme="minorHAnsi"/>
        </w:rPr>
        <w:t>30</w:t>
      </w:r>
      <w:r w:rsidR="005A0030">
        <w:rPr>
          <w:rFonts w:cstheme="minorHAnsi"/>
        </w:rPr>
        <w:t>)</w:t>
      </w:r>
      <w:r w:rsidR="00724634">
        <w:rPr>
          <w:rFonts w:cstheme="minorHAnsi"/>
        </w:rPr>
        <w:t xml:space="preserve"> calendar days post Recipients move in to an ETS Facility. </w:t>
      </w:r>
      <w:r w:rsidRPr="00053DCD">
        <w:rPr>
          <w:rFonts w:cstheme="minorHAnsi"/>
        </w:rPr>
        <w:t xml:space="preserve">The </w:t>
      </w:r>
      <w:r w:rsidR="00547CF5" w:rsidRPr="00053DCD">
        <w:rPr>
          <w:rFonts w:cstheme="minorHAnsi"/>
        </w:rPr>
        <w:t>H</w:t>
      </w:r>
      <w:r w:rsidRPr="00053DCD">
        <w:rPr>
          <w:rFonts w:cstheme="minorHAnsi"/>
        </w:rPr>
        <w:t xml:space="preserve">ousing </w:t>
      </w:r>
      <w:r w:rsidR="00547CF5" w:rsidRPr="00053DCD">
        <w:rPr>
          <w:rFonts w:cstheme="minorHAnsi"/>
        </w:rPr>
        <w:t>P</w:t>
      </w:r>
      <w:r w:rsidRPr="00053DCD">
        <w:rPr>
          <w:rFonts w:cstheme="minorHAnsi"/>
        </w:rPr>
        <w:t>lan must include the following.</w:t>
      </w:r>
    </w:p>
    <w:p w14:paraId="143888D2" w14:textId="77777777" w:rsidR="004278FA" w:rsidRPr="00053DCD" w:rsidRDefault="004278FA" w:rsidP="00F93C9E">
      <w:pPr>
        <w:pStyle w:val="ListParagraph"/>
        <w:numPr>
          <w:ilvl w:val="2"/>
          <w:numId w:val="21"/>
        </w:numPr>
        <w:spacing w:after="0"/>
        <w:rPr>
          <w:rFonts w:cstheme="minorHAnsi"/>
        </w:rPr>
      </w:pPr>
      <w:r w:rsidRPr="00053DCD">
        <w:rPr>
          <w:rFonts w:cstheme="minorHAnsi"/>
        </w:rPr>
        <w:t>Identify:</w:t>
      </w:r>
    </w:p>
    <w:p w14:paraId="57E59A35" w14:textId="6271E6F9" w:rsidR="004278FA" w:rsidRPr="00053DCD" w:rsidRDefault="00FC4C36" w:rsidP="00F93C9E">
      <w:pPr>
        <w:pStyle w:val="ListParagraph"/>
        <w:numPr>
          <w:ilvl w:val="3"/>
          <w:numId w:val="21"/>
        </w:numPr>
        <w:spacing w:after="0"/>
        <w:rPr>
          <w:rFonts w:cstheme="minorHAnsi"/>
        </w:rPr>
      </w:pPr>
      <w:r w:rsidRPr="00053DCD">
        <w:rPr>
          <w:rFonts w:cstheme="minorHAnsi"/>
        </w:rPr>
        <w:t>Assessment of Recipient’s housing needs</w:t>
      </w:r>
      <w:r w:rsidR="00FC1062" w:rsidRPr="00053DCD">
        <w:rPr>
          <w:rFonts w:cstheme="minorHAnsi"/>
        </w:rPr>
        <w:t xml:space="preserve">. </w:t>
      </w:r>
    </w:p>
    <w:p w14:paraId="3F337F5F" w14:textId="3D649EB2" w:rsidR="00FC4C36" w:rsidRPr="00053DCD" w:rsidRDefault="00266D08" w:rsidP="00F93C9E">
      <w:pPr>
        <w:pStyle w:val="ListParagraph"/>
        <w:numPr>
          <w:ilvl w:val="3"/>
          <w:numId w:val="21"/>
        </w:numPr>
        <w:spacing w:after="0"/>
        <w:rPr>
          <w:rFonts w:cstheme="minorHAnsi"/>
        </w:rPr>
      </w:pPr>
      <w:r w:rsidRPr="00053DCD">
        <w:rPr>
          <w:rFonts w:cstheme="minorHAnsi"/>
        </w:rPr>
        <w:t xml:space="preserve">Barriers to housing and steps to mitigate or resolve </w:t>
      </w:r>
      <w:proofErr w:type="gramStart"/>
      <w:r w:rsidRPr="00053DCD">
        <w:rPr>
          <w:rFonts w:cstheme="minorHAnsi"/>
        </w:rPr>
        <w:t>them;</w:t>
      </w:r>
      <w:proofErr w:type="gramEnd"/>
    </w:p>
    <w:p w14:paraId="1E59CCC1" w14:textId="4CE867C9" w:rsidR="004278FA" w:rsidRPr="00053DCD" w:rsidRDefault="004278FA" w:rsidP="00F93C9E">
      <w:pPr>
        <w:pStyle w:val="ListParagraph"/>
        <w:numPr>
          <w:ilvl w:val="3"/>
          <w:numId w:val="21"/>
        </w:numPr>
        <w:spacing w:after="0"/>
        <w:rPr>
          <w:rFonts w:cstheme="minorHAnsi"/>
        </w:rPr>
      </w:pPr>
      <w:r w:rsidRPr="00053DCD">
        <w:rPr>
          <w:rFonts w:cstheme="minorHAnsi"/>
        </w:rPr>
        <w:t>Recipient’s strengths and steps needed to build on those strengths</w:t>
      </w:r>
      <w:r w:rsidR="00757E59" w:rsidRPr="00053DCD">
        <w:rPr>
          <w:rFonts w:cstheme="minorHAnsi"/>
        </w:rPr>
        <w:t>; and</w:t>
      </w:r>
    </w:p>
    <w:p w14:paraId="7610D85C" w14:textId="0AE25C98" w:rsidR="004278FA" w:rsidRPr="00053DCD" w:rsidRDefault="004278FA" w:rsidP="00F93C9E">
      <w:pPr>
        <w:pStyle w:val="ListParagraph"/>
        <w:numPr>
          <w:ilvl w:val="3"/>
          <w:numId w:val="21"/>
        </w:numPr>
        <w:spacing w:after="0"/>
        <w:rPr>
          <w:rFonts w:cstheme="minorHAnsi"/>
        </w:rPr>
      </w:pPr>
      <w:r w:rsidRPr="00053DCD">
        <w:rPr>
          <w:rFonts w:cstheme="minorHAnsi"/>
        </w:rPr>
        <w:t>Available resources and a path to obtain those resources</w:t>
      </w:r>
      <w:r w:rsidR="00757E59" w:rsidRPr="00053DCD">
        <w:rPr>
          <w:rFonts w:cstheme="minorHAnsi"/>
        </w:rPr>
        <w:t>.</w:t>
      </w:r>
    </w:p>
    <w:p w14:paraId="7F492FDD" w14:textId="3007E2B6" w:rsidR="004278FA" w:rsidRPr="00053DCD" w:rsidRDefault="004278FA" w:rsidP="00F93C9E">
      <w:pPr>
        <w:pStyle w:val="ListParagraph"/>
        <w:numPr>
          <w:ilvl w:val="2"/>
          <w:numId w:val="21"/>
        </w:numPr>
        <w:spacing w:after="0"/>
        <w:rPr>
          <w:rFonts w:cstheme="minorHAnsi"/>
        </w:rPr>
      </w:pPr>
      <w:r w:rsidRPr="00053DCD">
        <w:rPr>
          <w:rFonts w:cstheme="minorHAnsi"/>
        </w:rPr>
        <w:t xml:space="preserve">Document all steps </w:t>
      </w:r>
      <w:r w:rsidR="00547CF5" w:rsidRPr="00053DCD">
        <w:rPr>
          <w:rFonts w:cstheme="minorHAnsi"/>
        </w:rPr>
        <w:t>R</w:t>
      </w:r>
      <w:r w:rsidRPr="00053DCD">
        <w:rPr>
          <w:rFonts w:cstheme="minorHAnsi"/>
        </w:rPr>
        <w:t xml:space="preserve">ecipient and BPHD will take to move toward permanent </w:t>
      </w:r>
      <w:proofErr w:type="gramStart"/>
      <w:r w:rsidRPr="00053DCD">
        <w:rPr>
          <w:rFonts w:cstheme="minorHAnsi"/>
        </w:rPr>
        <w:t>housing</w:t>
      </w:r>
      <w:proofErr w:type="gramEnd"/>
    </w:p>
    <w:p w14:paraId="1BE56FA1" w14:textId="2A6BF8E2" w:rsidR="00233703" w:rsidRDefault="004278FA" w:rsidP="00F93C9E">
      <w:pPr>
        <w:pStyle w:val="ListParagraph"/>
        <w:numPr>
          <w:ilvl w:val="2"/>
          <w:numId w:val="21"/>
        </w:numPr>
        <w:spacing w:after="0"/>
        <w:rPr>
          <w:rFonts w:cstheme="minorHAnsi"/>
        </w:rPr>
      </w:pPr>
      <w:r w:rsidRPr="00053DCD">
        <w:rPr>
          <w:rFonts w:cstheme="minorHAnsi"/>
        </w:rPr>
        <w:lastRenderedPageBreak/>
        <w:t xml:space="preserve">Create both short- and longer-term goals and </w:t>
      </w:r>
      <w:proofErr w:type="gramStart"/>
      <w:r w:rsidRPr="00053DCD">
        <w:rPr>
          <w:rFonts w:cstheme="minorHAnsi"/>
        </w:rPr>
        <w:t>timelines</w:t>
      </w:r>
      <w:proofErr w:type="gramEnd"/>
    </w:p>
    <w:p w14:paraId="53FE6EA7" w14:textId="4F482D81" w:rsidR="001F1DD5" w:rsidRDefault="00800CFD" w:rsidP="00F93C9E">
      <w:pPr>
        <w:pStyle w:val="ListParagraph"/>
        <w:numPr>
          <w:ilvl w:val="1"/>
          <w:numId w:val="21"/>
        </w:numPr>
        <w:spacing w:after="0"/>
        <w:rPr>
          <w:rFonts w:cstheme="minorHAnsi"/>
        </w:rPr>
      </w:pPr>
      <w:r>
        <w:rPr>
          <w:rFonts w:cstheme="minorHAnsi"/>
          <w:b/>
          <w:bCs/>
        </w:rPr>
        <w:t>Enrolling</w:t>
      </w:r>
      <w:r w:rsidR="00F93C9E">
        <w:rPr>
          <w:rFonts w:cstheme="minorHAnsi"/>
          <w:b/>
          <w:bCs/>
        </w:rPr>
        <w:t xml:space="preserve"> with </w:t>
      </w:r>
      <w:r w:rsidR="009C5A74">
        <w:rPr>
          <w:rFonts w:cstheme="minorHAnsi"/>
          <w:b/>
          <w:bCs/>
        </w:rPr>
        <w:t xml:space="preserve">an accredited wraparound </w:t>
      </w:r>
      <w:r w:rsidR="00976A51">
        <w:rPr>
          <w:rFonts w:cstheme="minorHAnsi"/>
          <w:b/>
          <w:bCs/>
        </w:rPr>
        <w:t>care facility</w:t>
      </w:r>
      <w:r w:rsidR="00F93C9E">
        <w:rPr>
          <w:rFonts w:cstheme="minorHAnsi"/>
          <w:b/>
          <w:bCs/>
        </w:rPr>
        <w:t xml:space="preserve">. </w:t>
      </w:r>
      <w:proofErr w:type="gramStart"/>
      <w:r w:rsidR="00F93C9E">
        <w:rPr>
          <w:rFonts w:cstheme="minorHAnsi"/>
        </w:rPr>
        <w:t>Each individual</w:t>
      </w:r>
      <w:proofErr w:type="gramEnd"/>
      <w:r w:rsidR="00F93C9E">
        <w:rPr>
          <w:rFonts w:cstheme="minorHAnsi"/>
        </w:rPr>
        <w:t xml:space="preserve"> inhabiting any ETS Facility </w:t>
      </w:r>
      <w:r w:rsidR="005A0030">
        <w:rPr>
          <w:rFonts w:cstheme="minorHAnsi"/>
        </w:rPr>
        <w:t>eighteen (</w:t>
      </w:r>
      <w:r w:rsidR="00F93C9E">
        <w:rPr>
          <w:rFonts w:cstheme="minorHAnsi"/>
        </w:rPr>
        <w:t>18</w:t>
      </w:r>
      <w:r w:rsidR="005A0030">
        <w:rPr>
          <w:rFonts w:cstheme="minorHAnsi"/>
        </w:rPr>
        <w:t>)</w:t>
      </w:r>
      <w:r w:rsidR="00F93C9E">
        <w:rPr>
          <w:rFonts w:cstheme="minorHAnsi"/>
        </w:rPr>
        <w:t xml:space="preserve"> years of age and older will be required to complete enrollment </w:t>
      </w:r>
      <w:r w:rsidR="00097317">
        <w:rPr>
          <w:rFonts w:cstheme="minorHAnsi"/>
        </w:rPr>
        <w:t xml:space="preserve">and obtain a personalized supportive care plan </w:t>
      </w:r>
      <w:r w:rsidR="00F93C9E">
        <w:rPr>
          <w:rFonts w:cstheme="minorHAnsi"/>
        </w:rPr>
        <w:t xml:space="preserve">with </w:t>
      </w:r>
      <w:r w:rsidR="00976A51">
        <w:rPr>
          <w:rFonts w:cstheme="minorHAnsi"/>
        </w:rPr>
        <w:t>an accredited wraparound care facility, located within our service area of Harney County,</w:t>
      </w:r>
      <w:r w:rsidR="00F93C9E">
        <w:rPr>
          <w:rFonts w:cstheme="minorHAnsi"/>
        </w:rPr>
        <w:t xml:space="preserve"> and provide verification to BPHD.</w:t>
      </w:r>
      <w:r w:rsidR="007574C4">
        <w:rPr>
          <w:rFonts w:cstheme="minorHAnsi"/>
        </w:rPr>
        <w:t xml:space="preserve"> </w:t>
      </w:r>
      <w:r w:rsidR="007574C4" w:rsidRPr="007574C4">
        <w:rPr>
          <w:rFonts w:cstheme="minorHAnsi"/>
        </w:rPr>
        <w:t>Verification of all required individuals must be submitted within</w:t>
      </w:r>
      <w:r w:rsidR="005A0030">
        <w:rPr>
          <w:rFonts w:cstheme="minorHAnsi"/>
        </w:rPr>
        <w:t xml:space="preserve"> thirty</w:t>
      </w:r>
      <w:r w:rsidR="007574C4" w:rsidRPr="007574C4">
        <w:rPr>
          <w:rFonts w:cstheme="minorHAnsi"/>
        </w:rPr>
        <w:t xml:space="preserve"> </w:t>
      </w:r>
      <w:r w:rsidR="005A0030">
        <w:rPr>
          <w:rFonts w:cstheme="minorHAnsi"/>
        </w:rPr>
        <w:t>(</w:t>
      </w:r>
      <w:r w:rsidR="007574C4" w:rsidRPr="007574C4">
        <w:rPr>
          <w:rFonts w:cstheme="minorHAnsi"/>
        </w:rPr>
        <w:t>30</w:t>
      </w:r>
      <w:r w:rsidR="005A0030">
        <w:rPr>
          <w:rFonts w:cstheme="minorHAnsi"/>
        </w:rPr>
        <w:t>) calendar</w:t>
      </w:r>
      <w:r w:rsidR="007574C4" w:rsidRPr="007574C4">
        <w:rPr>
          <w:rFonts w:cstheme="minorHAnsi"/>
        </w:rPr>
        <w:t xml:space="preserve"> days post Recipients move in to an ETS Facility.</w:t>
      </w:r>
    </w:p>
    <w:p w14:paraId="1A13105B" w14:textId="03EE2030" w:rsidR="006666B0" w:rsidRDefault="006666B0" w:rsidP="00F93C9E">
      <w:pPr>
        <w:pStyle w:val="ListParagraph"/>
        <w:numPr>
          <w:ilvl w:val="1"/>
          <w:numId w:val="21"/>
        </w:numPr>
        <w:spacing w:after="0"/>
        <w:rPr>
          <w:rFonts w:cstheme="minorHAnsi"/>
        </w:rPr>
      </w:pPr>
      <w:r>
        <w:rPr>
          <w:rFonts w:cstheme="minorHAnsi"/>
          <w:b/>
          <w:bCs/>
        </w:rPr>
        <w:t>Following through with</w:t>
      </w:r>
      <w:r w:rsidR="00097317">
        <w:rPr>
          <w:rFonts w:cstheme="minorHAnsi"/>
          <w:b/>
          <w:bCs/>
        </w:rPr>
        <w:t xml:space="preserve"> personalized</w:t>
      </w:r>
      <w:r>
        <w:rPr>
          <w:rFonts w:cstheme="minorHAnsi"/>
          <w:b/>
          <w:bCs/>
        </w:rPr>
        <w:t xml:space="preserve"> </w:t>
      </w:r>
      <w:r w:rsidR="00097317">
        <w:rPr>
          <w:rFonts w:cstheme="minorHAnsi"/>
          <w:b/>
          <w:bCs/>
        </w:rPr>
        <w:t>supportive care</w:t>
      </w:r>
      <w:r>
        <w:rPr>
          <w:rFonts w:cstheme="minorHAnsi"/>
          <w:b/>
          <w:bCs/>
        </w:rPr>
        <w:t xml:space="preserve"> plan.</w:t>
      </w:r>
      <w:r>
        <w:rPr>
          <w:rFonts w:cstheme="minorHAnsi"/>
        </w:rPr>
        <w:t xml:space="preserve"> </w:t>
      </w:r>
      <w:proofErr w:type="gramStart"/>
      <w:r>
        <w:rPr>
          <w:rFonts w:cstheme="minorHAnsi"/>
        </w:rPr>
        <w:t>Each individual</w:t>
      </w:r>
      <w:proofErr w:type="gramEnd"/>
      <w:r>
        <w:rPr>
          <w:rFonts w:cstheme="minorHAnsi"/>
        </w:rPr>
        <w:t xml:space="preserve"> inhabiting any </w:t>
      </w:r>
      <w:r w:rsidR="00A25DCB">
        <w:rPr>
          <w:rFonts w:cstheme="minorHAnsi"/>
        </w:rPr>
        <w:t>ETS Facility</w:t>
      </w:r>
      <w:r w:rsidR="00EB1CBF">
        <w:rPr>
          <w:rFonts w:cstheme="minorHAnsi"/>
        </w:rPr>
        <w:t xml:space="preserve"> eighteen</w:t>
      </w:r>
      <w:r w:rsidR="00A25DCB">
        <w:rPr>
          <w:rFonts w:cstheme="minorHAnsi"/>
        </w:rPr>
        <w:t xml:space="preserve"> </w:t>
      </w:r>
      <w:r w:rsidR="00EB1CBF">
        <w:rPr>
          <w:rFonts w:cstheme="minorHAnsi"/>
        </w:rPr>
        <w:t>(</w:t>
      </w:r>
      <w:r w:rsidR="00A25DCB">
        <w:rPr>
          <w:rFonts w:cstheme="minorHAnsi"/>
        </w:rPr>
        <w:t>18</w:t>
      </w:r>
      <w:r w:rsidR="00EB1CBF">
        <w:rPr>
          <w:rFonts w:cstheme="minorHAnsi"/>
        </w:rPr>
        <w:t>)</w:t>
      </w:r>
      <w:r w:rsidR="00A25DCB">
        <w:rPr>
          <w:rFonts w:cstheme="minorHAnsi"/>
        </w:rPr>
        <w:t xml:space="preserve"> years of age and older will be required to follow through with </w:t>
      </w:r>
      <w:r w:rsidR="00097317">
        <w:rPr>
          <w:rFonts w:cstheme="minorHAnsi"/>
        </w:rPr>
        <w:t>their</w:t>
      </w:r>
      <w:r w:rsidR="00A25DCB">
        <w:rPr>
          <w:rFonts w:cstheme="minorHAnsi"/>
        </w:rPr>
        <w:t xml:space="preserve"> personalized </w:t>
      </w:r>
      <w:r w:rsidR="00097317">
        <w:rPr>
          <w:rFonts w:cstheme="minorHAnsi"/>
        </w:rPr>
        <w:t>supportive care</w:t>
      </w:r>
      <w:r w:rsidR="00A25DCB">
        <w:rPr>
          <w:rFonts w:cstheme="minorHAnsi"/>
        </w:rPr>
        <w:t xml:space="preserve"> plan given </w:t>
      </w:r>
      <w:r w:rsidR="006D5412">
        <w:rPr>
          <w:rFonts w:cstheme="minorHAnsi"/>
        </w:rPr>
        <w:t>to each individual through the enrollment process</w:t>
      </w:r>
      <w:r w:rsidR="00097317">
        <w:rPr>
          <w:rFonts w:cstheme="minorHAnsi"/>
        </w:rPr>
        <w:t xml:space="preserve"> with the accredited wraparound care facility, located within our service</w:t>
      </w:r>
      <w:r w:rsidR="00CC52B3">
        <w:rPr>
          <w:rFonts w:cstheme="minorHAnsi"/>
        </w:rPr>
        <w:t xml:space="preserve"> area</w:t>
      </w:r>
      <w:r w:rsidR="006D5412">
        <w:rPr>
          <w:rFonts w:cstheme="minorHAnsi"/>
        </w:rPr>
        <w:t>.</w:t>
      </w:r>
    </w:p>
    <w:p w14:paraId="36834B61" w14:textId="41269C1C" w:rsidR="00B93606" w:rsidRDefault="00B93606" w:rsidP="00B93606">
      <w:pPr>
        <w:pStyle w:val="ListParagraph"/>
        <w:numPr>
          <w:ilvl w:val="2"/>
          <w:numId w:val="21"/>
        </w:numPr>
        <w:spacing w:after="0"/>
        <w:rPr>
          <w:rFonts w:cstheme="minorHAnsi"/>
        </w:rPr>
      </w:pPr>
      <w:r>
        <w:rPr>
          <w:rFonts w:cstheme="minorHAnsi"/>
        </w:rPr>
        <w:t xml:space="preserve">To remain in compliance with following through with </w:t>
      </w:r>
      <w:r w:rsidR="0009541C">
        <w:rPr>
          <w:rFonts w:cstheme="minorHAnsi"/>
        </w:rPr>
        <w:t>the</w:t>
      </w:r>
      <w:r>
        <w:rPr>
          <w:rFonts w:cstheme="minorHAnsi"/>
        </w:rPr>
        <w:t xml:space="preserve"> personalized </w:t>
      </w:r>
      <w:r w:rsidR="0009541C">
        <w:rPr>
          <w:rFonts w:cstheme="minorHAnsi"/>
        </w:rPr>
        <w:t>supportive care</w:t>
      </w:r>
      <w:r>
        <w:rPr>
          <w:rFonts w:cstheme="minorHAnsi"/>
        </w:rPr>
        <w:t xml:space="preserve"> plan, each required individual must maintain an </w:t>
      </w:r>
      <w:r w:rsidR="00EB1CBF">
        <w:rPr>
          <w:rFonts w:cstheme="minorHAnsi"/>
        </w:rPr>
        <w:t>eighty percent (</w:t>
      </w:r>
      <w:r>
        <w:rPr>
          <w:rFonts w:cstheme="minorHAnsi"/>
        </w:rPr>
        <w:t>80%</w:t>
      </w:r>
      <w:r w:rsidR="00EB1CBF">
        <w:rPr>
          <w:rFonts w:cstheme="minorHAnsi"/>
        </w:rPr>
        <w:t>)</w:t>
      </w:r>
      <w:r>
        <w:rPr>
          <w:rFonts w:cstheme="minorHAnsi"/>
        </w:rPr>
        <w:t xml:space="preserve"> positive attendance rate.</w:t>
      </w:r>
    </w:p>
    <w:p w14:paraId="68C74FF6" w14:textId="3557C21D" w:rsidR="00DA2AA5" w:rsidRDefault="00B93606" w:rsidP="00B93606">
      <w:pPr>
        <w:pStyle w:val="ListParagraph"/>
        <w:numPr>
          <w:ilvl w:val="2"/>
          <w:numId w:val="21"/>
        </w:numPr>
        <w:spacing w:after="0"/>
        <w:rPr>
          <w:rFonts w:cstheme="minorHAnsi"/>
        </w:rPr>
      </w:pPr>
      <w:r>
        <w:rPr>
          <w:rFonts w:cstheme="minorHAnsi"/>
        </w:rPr>
        <w:t xml:space="preserve">Attendance will be verified </w:t>
      </w:r>
      <w:r w:rsidR="00D648D7">
        <w:rPr>
          <w:rFonts w:cstheme="minorHAnsi"/>
        </w:rPr>
        <w:t>using each</w:t>
      </w:r>
      <w:r w:rsidR="0009541C">
        <w:rPr>
          <w:rFonts w:cstheme="minorHAnsi"/>
        </w:rPr>
        <w:t xml:space="preserve"> required</w:t>
      </w:r>
      <w:r w:rsidR="00D648D7">
        <w:rPr>
          <w:rFonts w:cstheme="minorHAnsi"/>
        </w:rPr>
        <w:t xml:space="preserve"> individual</w:t>
      </w:r>
      <w:r w:rsidR="00494864">
        <w:rPr>
          <w:rFonts w:cstheme="minorHAnsi"/>
        </w:rPr>
        <w:t>’</w:t>
      </w:r>
      <w:r w:rsidR="00D648D7">
        <w:rPr>
          <w:rFonts w:cstheme="minorHAnsi"/>
        </w:rPr>
        <w:t xml:space="preserve">s attendance notebook, provided by BPHD, </w:t>
      </w:r>
      <w:r w:rsidR="0009541C">
        <w:rPr>
          <w:rFonts w:cstheme="minorHAnsi"/>
        </w:rPr>
        <w:t>t</w:t>
      </w:r>
      <w:r w:rsidR="006B72F2">
        <w:rPr>
          <w:rFonts w:cstheme="minorHAnsi"/>
        </w:rPr>
        <w:t xml:space="preserve">hat is required to be signed off by a </w:t>
      </w:r>
      <w:r w:rsidR="009D6B64">
        <w:rPr>
          <w:rFonts w:cstheme="minorHAnsi"/>
        </w:rPr>
        <w:t>qualified</w:t>
      </w:r>
      <w:r w:rsidR="006B72F2">
        <w:rPr>
          <w:rFonts w:cstheme="minorHAnsi"/>
        </w:rPr>
        <w:t xml:space="preserve"> provider at each encounter. </w:t>
      </w:r>
    </w:p>
    <w:p w14:paraId="65E4EF1A" w14:textId="67A8194E" w:rsidR="006B72F2" w:rsidRDefault="006B72F2" w:rsidP="006B72F2">
      <w:pPr>
        <w:pStyle w:val="ListParagraph"/>
        <w:numPr>
          <w:ilvl w:val="3"/>
          <w:numId w:val="21"/>
        </w:numPr>
        <w:spacing w:after="0"/>
        <w:rPr>
          <w:rFonts w:cstheme="minorHAnsi"/>
        </w:rPr>
      </w:pPr>
      <w:r>
        <w:rPr>
          <w:rFonts w:cstheme="minorHAnsi"/>
        </w:rPr>
        <w:t>Verification will occur at every monthly walk through of the ETS Facility.</w:t>
      </w:r>
    </w:p>
    <w:p w14:paraId="54E4A237" w14:textId="5993F6C6" w:rsidR="007574C4" w:rsidRPr="007574C4" w:rsidRDefault="003D0BC4" w:rsidP="007574C4">
      <w:pPr>
        <w:pStyle w:val="ListParagraph"/>
        <w:numPr>
          <w:ilvl w:val="1"/>
          <w:numId w:val="21"/>
        </w:numPr>
        <w:spacing w:after="0"/>
        <w:rPr>
          <w:rFonts w:cstheme="minorHAnsi"/>
        </w:rPr>
      </w:pPr>
      <w:r>
        <w:rPr>
          <w:rFonts w:cstheme="minorHAnsi"/>
          <w:b/>
          <w:bCs/>
        </w:rPr>
        <w:t>E</w:t>
      </w:r>
      <w:r w:rsidR="00DA2AA5">
        <w:rPr>
          <w:rFonts w:cstheme="minorHAnsi"/>
          <w:b/>
          <w:bCs/>
        </w:rPr>
        <w:t>nroll</w:t>
      </w:r>
      <w:r>
        <w:rPr>
          <w:rFonts w:cstheme="minorHAnsi"/>
          <w:b/>
          <w:bCs/>
        </w:rPr>
        <w:t>ing</w:t>
      </w:r>
      <w:r w:rsidR="00DA2AA5">
        <w:rPr>
          <w:rFonts w:cstheme="minorHAnsi"/>
          <w:b/>
          <w:bCs/>
        </w:rPr>
        <w:t xml:space="preserve"> </w:t>
      </w:r>
      <w:r w:rsidR="00721FD4">
        <w:rPr>
          <w:rFonts w:cstheme="minorHAnsi"/>
          <w:b/>
          <w:bCs/>
        </w:rPr>
        <w:t>with a s</w:t>
      </w:r>
      <w:r w:rsidR="00DA2AA5">
        <w:rPr>
          <w:rFonts w:cstheme="minorHAnsi"/>
          <w:b/>
          <w:bCs/>
        </w:rPr>
        <w:t xml:space="preserve">upported </w:t>
      </w:r>
      <w:r w:rsidR="00721FD4">
        <w:rPr>
          <w:rFonts w:cstheme="minorHAnsi"/>
          <w:b/>
          <w:bCs/>
        </w:rPr>
        <w:t>e</w:t>
      </w:r>
      <w:r w:rsidR="00DA2AA5">
        <w:rPr>
          <w:rFonts w:cstheme="minorHAnsi"/>
          <w:b/>
          <w:bCs/>
        </w:rPr>
        <w:t xml:space="preserve">mployment </w:t>
      </w:r>
      <w:r w:rsidR="00721FD4">
        <w:rPr>
          <w:rFonts w:cstheme="minorHAnsi"/>
          <w:b/>
          <w:bCs/>
        </w:rPr>
        <w:t>p</w:t>
      </w:r>
      <w:r w:rsidR="00DA2AA5">
        <w:rPr>
          <w:rFonts w:cstheme="minorHAnsi"/>
          <w:b/>
          <w:bCs/>
        </w:rPr>
        <w:t xml:space="preserve">rogram. </w:t>
      </w:r>
      <w:proofErr w:type="gramStart"/>
      <w:r w:rsidR="007574C4">
        <w:rPr>
          <w:rFonts w:cstheme="minorHAnsi"/>
        </w:rPr>
        <w:t>E</w:t>
      </w:r>
      <w:r w:rsidR="00DA2AA5">
        <w:rPr>
          <w:rFonts w:cstheme="minorHAnsi"/>
        </w:rPr>
        <w:t>ach individual</w:t>
      </w:r>
      <w:proofErr w:type="gramEnd"/>
      <w:r w:rsidR="00DA2AA5">
        <w:rPr>
          <w:rFonts w:cstheme="minorHAnsi"/>
        </w:rPr>
        <w:t xml:space="preserve"> inhabiting any ETS Facility </w:t>
      </w:r>
      <w:r w:rsidR="00EB1CBF">
        <w:rPr>
          <w:rFonts w:cstheme="minorHAnsi"/>
        </w:rPr>
        <w:t>eighteen (</w:t>
      </w:r>
      <w:r w:rsidR="00DA2AA5">
        <w:rPr>
          <w:rFonts w:cstheme="minorHAnsi"/>
        </w:rPr>
        <w:t>18</w:t>
      </w:r>
      <w:r w:rsidR="00EB1CBF">
        <w:rPr>
          <w:rFonts w:cstheme="minorHAnsi"/>
        </w:rPr>
        <w:t>)</w:t>
      </w:r>
      <w:r w:rsidR="00DA2AA5">
        <w:rPr>
          <w:rFonts w:cstheme="minorHAnsi"/>
        </w:rPr>
        <w:t xml:space="preserve"> years of age and older that is unemployed, and not enrolled in some form of education,</w:t>
      </w:r>
      <w:r w:rsidR="008D6CD5">
        <w:rPr>
          <w:rFonts w:cstheme="minorHAnsi"/>
        </w:rPr>
        <w:t xml:space="preserve"> </w:t>
      </w:r>
      <w:r w:rsidR="00DA2AA5">
        <w:rPr>
          <w:rFonts w:cstheme="minorHAnsi"/>
        </w:rPr>
        <w:t xml:space="preserve">will be required </w:t>
      </w:r>
      <w:r w:rsidR="0045751A">
        <w:rPr>
          <w:rFonts w:cstheme="minorHAnsi"/>
        </w:rPr>
        <w:t xml:space="preserve">to enroll in </w:t>
      </w:r>
      <w:r w:rsidR="00721FD4">
        <w:rPr>
          <w:rFonts w:cstheme="minorHAnsi"/>
        </w:rPr>
        <w:t>a supported</w:t>
      </w:r>
      <w:r w:rsidR="0045751A">
        <w:rPr>
          <w:rFonts w:cstheme="minorHAnsi"/>
        </w:rPr>
        <w:t xml:space="preserve"> </w:t>
      </w:r>
      <w:r w:rsidR="00721FD4">
        <w:rPr>
          <w:rFonts w:cstheme="minorHAnsi"/>
        </w:rPr>
        <w:t>e</w:t>
      </w:r>
      <w:r w:rsidR="0045751A">
        <w:rPr>
          <w:rFonts w:cstheme="minorHAnsi"/>
        </w:rPr>
        <w:t xml:space="preserve">mployment </w:t>
      </w:r>
      <w:r w:rsidR="00721FD4">
        <w:rPr>
          <w:rFonts w:cstheme="minorHAnsi"/>
        </w:rPr>
        <w:t>p</w:t>
      </w:r>
      <w:r w:rsidR="0045751A">
        <w:rPr>
          <w:rFonts w:cstheme="minorHAnsi"/>
        </w:rPr>
        <w:t>rogram</w:t>
      </w:r>
      <w:r w:rsidR="00721FD4">
        <w:rPr>
          <w:rFonts w:cstheme="minorHAnsi"/>
        </w:rPr>
        <w:t>, located within our service area of Harney County,</w:t>
      </w:r>
      <w:r w:rsidR="008D6CD5">
        <w:rPr>
          <w:rFonts w:cstheme="minorHAnsi"/>
        </w:rPr>
        <w:t xml:space="preserve"> and provide verification to BPHD.</w:t>
      </w:r>
      <w:r w:rsidR="007574C4">
        <w:rPr>
          <w:rFonts w:cstheme="minorHAnsi"/>
        </w:rPr>
        <w:t xml:space="preserve"> </w:t>
      </w:r>
      <w:r w:rsidR="007574C4" w:rsidRPr="007574C4">
        <w:rPr>
          <w:rFonts w:cstheme="minorHAnsi"/>
        </w:rPr>
        <w:t xml:space="preserve">Verification of all required individuals must be submitted within </w:t>
      </w:r>
      <w:r w:rsidR="00EB1CBF">
        <w:rPr>
          <w:rFonts w:cstheme="minorHAnsi"/>
        </w:rPr>
        <w:t>thirty (</w:t>
      </w:r>
      <w:r w:rsidR="007574C4" w:rsidRPr="007574C4">
        <w:rPr>
          <w:rFonts w:cstheme="minorHAnsi"/>
        </w:rPr>
        <w:t>30</w:t>
      </w:r>
      <w:r w:rsidR="00EB1CBF">
        <w:rPr>
          <w:rFonts w:cstheme="minorHAnsi"/>
        </w:rPr>
        <w:t>) calendar</w:t>
      </w:r>
      <w:r w:rsidR="007574C4" w:rsidRPr="007574C4">
        <w:rPr>
          <w:rFonts w:cstheme="minorHAnsi"/>
        </w:rPr>
        <w:t xml:space="preserve"> days post Recipients move in to an ETS Facility.</w:t>
      </w:r>
    </w:p>
    <w:p w14:paraId="68B05C66" w14:textId="6E5829F0" w:rsidR="008D6CD5" w:rsidRDefault="003D0BC4" w:rsidP="00DA2AA5">
      <w:pPr>
        <w:pStyle w:val="ListParagraph"/>
        <w:numPr>
          <w:ilvl w:val="1"/>
          <w:numId w:val="21"/>
        </w:numPr>
        <w:spacing w:after="0"/>
        <w:rPr>
          <w:rFonts w:cstheme="minorHAnsi"/>
        </w:rPr>
      </w:pPr>
      <w:r>
        <w:rPr>
          <w:rFonts w:cstheme="minorHAnsi"/>
          <w:b/>
          <w:bCs/>
        </w:rPr>
        <w:t>Following</w:t>
      </w:r>
      <w:r w:rsidR="008D6CD5">
        <w:rPr>
          <w:rFonts w:cstheme="minorHAnsi"/>
          <w:b/>
          <w:bCs/>
        </w:rPr>
        <w:t xml:space="preserve"> through with </w:t>
      </w:r>
      <w:r w:rsidR="00721FD4">
        <w:rPr>
          <w:rFonts w:cstheme="minorHAnsi"/>
          <w:b/>
          <w:bCs/>
        </w:rPr>
        <w:t>the supported</w:t>
      </w:r>
      <w:r w:rsidR="008D6CD5">
        <w:rPr>
          <w:rFonts w:cstheme="minorHAnsi"/>
          <w:b/>
          <w:bCs/>
        </w:rPr>
        <w:t xml:space="preserve"> </w:t>
      </w:r>
      <w:r w:rsidR="00721FD4">
        <w:rPr>
          <w:rFonts w:cstheme="minorHAnsi"/>
          <w:b/>
          <w:bCs/>
        </w:rPr>
        <w:t>e</w:t>
      </w:r>
      <w:r w:rsidR="008D6CD5">
        <w:rPr>
          <w:rFonts w:cstheme="minorHAnsi"/>
          <w:b/>
          <w:bCs/>
        </w:rPr>
        <w:t xml:space="preserve">mployment </w:t>
      </w:r>
      <w:r w:rsidR="00721FD4">
        <w:rPr>
          <w:rFonts w:cstheme="minorHAnsi"/>
          <w:b/>
          <w:bCs/>
        </w:rPr>
        <w:t>p</w:t>
      </w:r>
      <w:r w:rsidR="008D6CD5">
        <w:rPr>
          <w:rFonts w:cstheme="minorHAnsi"/>
          <w:b/>
          <w:bCs/>
        </w:rPr>
        <w:t>rogram.</w:t>
      </w:r>
      <w:r w:rsidR="008D6CD5">
        <w:rPr>
          <w:rFonts w:cstheme="minorHAnsi"/>
        </w:rPr>
        <w:t xml:space="preserve"> </w:t>
      </w:r>
      <w:proofErr w:type="gramStart"/>
      <w:r w:rsidR="005672B0">
        <w:rPr>
          <w:rFonts w:cstheme="minorHAnsi"/>
        </w:rPr>
        <w:t>Each individual</w:t>
      </w:r>
      <w:proofErr w:type="gramEnd"/>
      <w:r w:rsidR="005672B0">
        <w:rPr>
          <w:rFonts w:cstheme="minorHAnsi"/>
        </w:rPr>
        <w:t xml:space="preserve"> that is required to enroll in</w:t>
      </w:r>
      <w:r w:rsidR="00721FD4">
        <w:rPr>
          <w:rFonts w:cstheme="minorHAnsi"/>
        </w:rPr>
        <w:t xml:space="preserve"> a s</w:t>
      </w:r>
      <w:r w:rsidR="005672B0">
        <w:rPr>
          <w:rFonts w:cstheme="minorHAnsi"/>
        </w:rPr>
        <w:t xml:space="preserve">upportive </w:t>
      </w:r>
      <w:r w:rsidR="00721FD4">
        <w:rPr>
          <w:rFonts w:cstheme="minorHAnsi"/>
        </w:rPr>
        <w:t>e</w:t>
      </w:r>
      <w:r w:rsidR="005672B0">
        <w:rPr>
          <w:rFonts w:cstheme="minorHAnsi"/>
        </w:rPr>
        <w:t xml:space="preserve">mployment </w:t>
      </w:r>
      <w:r w:rsidR="00721FD4">
        <w:rPr>
          <w:rFonts w:cstheme="minorHAnsi"/>
        </w:rPr>
        <w:t>p</w:t>
      </w:r>
      <w:r w:rsidR="005672B0">
        <w:rPr>
          <w:rFonts w:cstheme="minorHAnsi"/>
        </w:rPr>
        <w:t>rogram</w:t>
      </w:r>
      <w:r w:rsidR="00721FD4">
        <w:rPr>
          <w:rFonts w:cstheme="minorHAnsi"/>
        </w:rPr>
        <w:t xml:space="preserve"> that is located within our service area of Harney County</w:t>
      </w:r>
      <w:r w:rsidR="005672B0">
        <w:rPr>
          <w:rFonts w:cstheme="minorHAnsi"/>
        </w:rPr>
        <w:t xml:space="preserve"> will be required to follow through with the program.</w:t>
      </w:r>
    </w:p>
    <w:p w14:paraId="040294B7" w14:textId="3A969D7B" w:rsidR="006D570B" w:rsidRDefault="006D570B" w:rsidP="006D570B">
      <w:pPr>
        <w:pStyle w:val="ListParagraph"/>
        <w:numPr>
          <w:ilvl w:val="2"/>
          <w:numId w:val="21"/>
        </w:numPr>
        <w:spacing w:after="0"/>
        <w:rPr>
          <w:rFonts w:cstheme="minorHAnsi"/>
        </w:rPr>
      </w:pPr>
      <w:r>
        <w:rPr>
          <w:rFonts w:cstheme="minorHAnsi"/>
        </w:rPr>
        <w:t xml:space="preserve">To remain in compliance with following through with </w:t>
      </w:r>
      <w:r w:rsidR="00A9138C">
        <w:rPr>
          <w:rFonts w:cstheme="minorHAnsi"/>
        </w:rPr>
        <w:t>the supportive</w:t>
      </w:r>
      <w:r>
        <w:rPr>
          <w:rFonts w:cstheme="minorHAnsi"/>
        </w:rPr>
        <w:t xml:space="preserve"> </w:t>
      </w:r>
      <w:r w:rsidR="00A9138C">
        <w:rPr>
          <w:rFonts w:cstheme="minorHAnsi"/>
        </w:rPr>
        <w:t>e</w:t>
      </w:r>
      <w:r>
        <w:rPr>
          <w:rFonts w:cstheme="minorHAnsi"/>
        </w:rPr>
        <w:t xml:space="preserve">mployment </w:t>
      </w:r>
      <w:r w:rsidR="00A9138C">
        <w:rPr>
          <w:rFonts w:cstheme="minorHAnsi"/>
        </w:rPr>
        <w:t>p</w:t>
      </w:r>
      <w:r>
        <w:rPr>
          <w:rFonts w:cstheme="minorHAnsi"/>
        </w:rPr>
        <w:t xml:space="preserve">rogram, </w:t>
      </w:r>
      <w:r w:rsidR="00D114A7">
        <w:rPr>
          <w:rFonts w:cstheme="minorHAnsi"/>
        </w:rPr>
        <w:t xml:space="preserve">each required individual must maintain an </w:t>
      </w:r>
      <w:r w:rsidR="005B30AB">
        <w:rPr>
          <w:rFonts w:cstheme="minorHAnsi"/>
        </w:rPr>
        <w:t>eighty percent (</w:t>
      </w:r>
      <w:r w:rsidR="00D114A7">
        <w:rPr>
          <w:rFonts w:cstheme="minorHAnsi"/>
        </w:rPr>
        <w:t>80%</w:t>
      </w:r>
      <w:r w:rsidR="005B30AB">
        <w:rPr>
          <w:rFonts w:cstheme="minorHAnsi"/>
        </w:rPr>
        <w:t>)</w:t>
      </w:r>
      <w:r w:rsidR="00D114A7">
        <w:rPr>
          <w:rFonts w:cstheme="minorHAnsi"/>
        </w:rPr>
        <w:t xml:space="preserve"> positive attendance rate.</w:t>
      </w:r>
    </w:p>
    <w:p w14:paraId="143B3C2E" w14:textId="13A4BAFE" w:rsidR="00D114A7" w:rsidRDefault="00D114A7" w:rsidP="006D570B">
      <w:pPr>
        <w:pStyle w:val="ListParagraph"/>
        <w:numPr>
          <w:ilvl w:val="2"/>
          <w:numId w:val="21"/>
        </w:numPr>
        <w:spacing w:after="0"/>
        <w:rPr>
          <w:rFonts w:cstheme="minorHAnsi"/>
        </w:rPr>
      </w:pPr>
      <w:r>
        <w:rPr>
          <w:rFonts w:cstheme="minorHAnsi"/>
        </w:rPr>
        <w:t xml:space="preserve">Attendance will be verified using each </w:t>
      </w:r>
      <w:proofErr w:type="gramStart"/>
      <w:r>
        <w:rPr>
          <w:rFonts w:cstheme="minorHAnsi"/>
        </w:rPr>
        <w:t>individuals</w:t>
      </w:r>
      <w:proofErr w:type="gramEnd"/>
      <w:r>
        <w:rPr>
          <w:rFonts w:cstheme="minorHAnsi"/>
        </w:rPr>
        <w:t xml:space="preserve"> attendance notebook, provided by BPHD,</w:t>
      </w:r>
      <w:r w:rsidR="006B72F2">
        <w:rPr>
          <w:rFonts w:cstheme="minorHAnsi"/>
        </w:rPr>
        <w:t xml:space="preserve"> that is required to be signed off by a </w:t>
      </w:r>
      <w:r w:rsidR="009D6B64">
        <w:rPr>
          <w:rFonts w:cstheme="minorHAnsi"/>
        </w:rPr>
        <w:t>qualified</w:t>
      </w:r>
      <w:r w:rsidR="006B72F2">
        <w:rPr>
          <w:rFonts w:cstheme="minorHAnsi"/>
        </w:rPr>
        <w:t xml:space="preserve"> provider at each encounter.</w:t>
      </w:r>
    </w:p>
    <w:p w14:paraId="2C732672" w14:textId="0D5C9AB0" w:rsidR="006B72F2" w:rsidRDefault="006B72F2" w:rsidP="006B72F2">
      <w:pPr>
        <w:pStyle w:val="ListParagraph"/>
        <w:numPr>
          <w:ilvl w:val="3"/>
          <w:numId w:val="21"/>
        </w:numPr>
        <w:spacing w:after="0"/>
        <w:rPr>
          <w:rFonts w:cstheme="minorHAnsi"/>
        </w:rPr>
      </w:pPr>
      <w:r>
        <w:rPr>
          <w:rFonts w:cstheme="minorHAnsi"/>
        </w:rPr>
        <w:t>Verification will occur at every monthly walk through of the ETS Facility.</w:t>
      </w:r>
    </w:p>
    <w:p w14:paraId="3F1D8E29" w14:textId="7275873C" w:rsidR="006B72F2" w:rsidRDefault="008D4B86" w:rsidP="006B72F2">
      <w:pPr>
        <w:pStyle w:val="ListParagraph"/>
        <w:numPr>
          <w:ilvl w:val="1"/>
          <w:numId w:val="21"/>
        </w:numPr>
        <w:spacing w:after="0"/>
        <w:rPr>
          <w:rFonts w:cstheme="minorHAnsi"/>
        </w:rPr>
      </w:pPr>
      <w:r>
        <w:rPr>
          <w:rFonts w:cstheme="minorHAnsi"/>
          <w:b/>
          <w:bCs/>
        </w:rPr>
        <w:t>Submitting</w:t>
      </w:r>
      <w:r w:rsidR="006B72F2">
        <w:rPr>
          <w:rFonts w:cstheme="minorHAnsi"/>
          <w:b/>
          <w:bCs/>
        </w:rPr>
        <w:t xml:space="preserve"> monthly verification of employment to BPHD</w:t>
      </w:r>
      <w:r w:rsidR="004919D2">
        <w:rPr>
          <w:rFonts w:cstheme="minorHAnsi"/>
          <w:b/>
          <w:bCs/>
        </w:rPr>
        <w:t xml:space="preserve">. </w:t>
      </w:r>
      <w:r w:rsidR="004919D2">
        <w:rPr>
          <w:rFonts w:cstheme="minorHAnsi"/>
        </w:rPr>
        <w:t xml:space="preserve">All individuals inhabiting an ETS Facility </w:t>
      </w:r>
      <w:r w:rsidR="005B30AB">
        <w:rPr>
          <w:rFonts w:cstheme="minorHAnsi"/>
        </w:rPr>
        <w:t>eighteen (</w:t>
      </w:r>
      <w:r w:rsidR="004919D2">
        <w:rPr>
          <w:rFonts w:cstheme="minorHAnsi"/>
        </w:rPr>
        <w:t>18</w:t>
      </w:r>
      <w:r w:rsidR="005B30AB">
        <w:rPr>
          <w:rFonts w:cstheme="minorHAnsi"/>
        </w:rPr>
        <w:t>)</w:t>
      </w:r>
      <w:r w:rsidR="004919D2">
        <w:rPr>
          <w:rFonts w:cstheme="minorHAnsi"/>
        </w:rPr>
        <w:t xml:space="preserve"> years of age and older that wish to be exempt from the requirement of enroll</w:t>
      </w:r>
      <w:r w:rsidR="00494864">
        <w:rPr>
          <w:rFonts w:cstheme="minorHAnsi"/>
        </w:rPr>
        <w:t>ing</w:t>
      </w:r>
      <w:r w:rsidR="004919D2">
        <w:rPr>
          <w:rFonts w:cstheme="minorHAnsi"/>
        </w:rPr>
        <w:t xml:space="preserve"> in </w:t>
      </w:r>
      <w:r w:rsidR="000267CD">
        <w:rPr>
          <w:rFonts w:cstheme="minorHAnsi"/>
        </w:rPr>
        <w:t>a supported</w:t>
      </w:r>
      <w:r w:rsidR="004919D2">
        <w:rPr>
          <w:rFonts w:cstheme="minorHAnsi"/>
        </w:rPr>
        <w:t xml:space="preserve"> </w:t>
      </w:r>
      <w:r w:rsidR="000267CD">
        <w:rPr>
          <w:rFonts w:cstheme="minorHAnsi"/>
        </w:rPr>
        <w:t>e</w:t>
      </w:r>
      <w:r w:rsidR="004919D2">
        <w:rPr>
          <w:rFonts w:cstheme="minorHAnsi"/>
        </w:rPr>
        <w:t xml:space="preserve">mployment </w:t>
      </w:r>
      <w:r w:rsidR="000267CD">
        <w:rPr>
          <w:rFonts w:cstheme="minorHAnsi"/>
        </w:rPr>
        <w:t>p</w:t>
      </w:r>
      <w:r w:rsidR="004919D2">
        <w:rPr>
          <w:rFonts w:cstheme="minorHAnsi"/>
        </w:rPr>
        <w:t xml:space="preserve">rogram must provide monthly verification of </w:t>
      </w:r>
      <w:r w:rsidR="0067086D">
        <w:rPr>
          <w:rFonts w:cstheme="minorHAnsi"/>
        </w:rPr>
        <w:t>employment,</w:t>
      </w:r>
      <w:r w:rsidR="004919D2">
        <w:rPr>
          <w:rFonts w:cstheme="minorHAnsi"/>
        </w:rPr>
        <w:t xml:space="preserve"> in the form of a current paystub.</w:t>
      </w:r>
    </w:p>
    <w:p w14:paraId="3499B726" w14:textId="45FA30A3" w:rsidR="004919D2" w:rsidRDefault="00AE2CAB" w:rsidP="004919D2">
      <w:pPr>
        <w:pStyle w:val="ListParagraph"/>
        <w:numPr>
          <w:ilvl w:val="2"/>
          <w:numId w:val="21"/>
        </w:numPr>
        <w:spacing w:after="0"/>
        <w:rPr>
          <w:rFonts w:cstheme="minorHAnsi"/>
        </w:rPr>
      </w:pPr>
      <w:r>
        <w:rPr>
          <w:rFonts w:cstheme="minorHAnsi"/>
        </w:rPr>
        <w:t xml:space="preserve">The paystub must be current, </w:t>
      </w:r>
      <w:proofErr w:type="gramStart"/>
      <w:r>
        <w:rPr>
          <w:rFonts w:cstheme="minorHAnsi"/>
        </w:rPr>
        <w:t xml:space="preserve">within the last </w:t>
      </w:r>
      <w:r w:rsidR="005B30AB">
        <w:rPr>
          <w:rFonts w:cstheme="minorHAnsi"/>
        </w:rPr>
        <w:t>thirty</w:t>
      </w:r>
      <w:r w:rsidR="002A51E5">
        <w:rPr>
          <w:rFonts w:cstheme="minorHAnsi"/>
        </w:rPr>
        <w:t xml:space="preserve"> (30)</w:t>
      </w:r>
      <w:r>
        <w:rPr>
          <w:rFonts w:cstheme="minorHAnsi"/>
        </w:rPr>
        <w:t xml:space="preserve"> calendar days</w:t>
      </w:r>
      <w:r w:rsidR="00FB7DFC">
        <w:rPr>
          <w:rFonts w:cstheme="minorHAnsi"/>
        </w:rPr>
        <w:t>,</w:t>
      </w:r>
      <w:proofErr w:type="gramEnd"/>
      <w:r w:rsidR="00FB7DFC">
        <w:rPr>
          <w:rFonts w:cstheme="minorHAnsi"/>
        </w:rPr>
        <w:t xml:space="preserve"> of the date of verification.</w:t>
      </w:r>
    </w:p>
    <w:p w14:paraId="76130FD9" w14:textId="33077B67" w:rsidR="00FB7DFC" w:rsidRDefault="00FB7DFC" w:rsidP="004919D2">
      <w:pPr>
        <w:pStyle w:val="ListParagraph"/>
        <w:numPr>
          <w:ilvl w:val="2"/>
          <w:numId w:val="21"/>
        </w:numPr>
        <w:spacing w:after="0"/>
        <w:rPr>
          <w:rFonts w:cstheme="minorHAnsi"/>
        </w:rPr>
      </w:pPr>
      <w:r>
        <w:rPr>
          <w:rFonts w:cstheme="minorHAnsi"/>
        </w:rPr>
        <w:t>Verification will occur at every monthly walk through of the ETS Facility.</w:t>
      </w:r>
    </w:p>
    <w:p w14:paraId="3E80D67F" w14:textId="13EA005D" w:rsidR="0067086D" w:rsidRDefault="003D0BC4" w:rsidP="0067086D">
      <w:pPr>
        <w:pStyle w:val="ListParagraph"/>
        <w:numPr>
          <w:ilvl w:val="1"/>
          <w:numId w:val="21"/>
        </w:numPr>
        <w:spacing w:after="0"/>
        <w:rPr>
          <w:rFonts w:cstheme="minorHAnsi"/>
        </w:rPr>
      </w:pPr>
      <w:r>
        <w:rPr>
          <w:rFonts w:cstheme="minorHAnsi"/>
          <w:b/>
          <w:bCs/>
        </w:rPr>
        <w:t>Completing</w:t>
      </w:r>
      <w:r w:rsidR="007A455F">
        <w:rPr>
          <w:rFonts w:cstheme="minorHAnsi"/>
          <w:b/>
          <w:bCs/>
        </w:rPr>
        <w:t xml:space="preserve"> the financial literacy class. </w:t>
      </w:r>
      <w:proofErr w:type="gramStart"/>
      <w:r w:rsidR="007A455F">
        <w:rPr>
          <w:rFonts w:cstheme="minorHAnsi"/>
        </w:rPr>
        <w:t>Each individual</w:t>
      </w:r>
      <w:proofErr w:type="gramEnd"/>
      <w:r w:rsidR="007A455F">
        <w:rPr>
          <w:rFonts w:cstheme="minorHAnsi"/>
        </w:rPr>
        <w:t xml:space="preserve"> inhab</w:t>
      </w:r>
      <w:r w:rsidR="004E3F96">
        <w:rPr>
          <w:rFonts w:cstheme="minorHAnsi"/>
        </w:rPr>
        <w:t xml:space="preserve">iting an ETS Facility </w:t>
      </w:r>
      <w:r w:rsidR="002A51E5">
        <w:rPr>
          <w:rFonts w:cstheme="minorHAnsi"/>
        </w:rPr>
        <w:t>eighteen (</w:t>
      </w:r>
      <w:r w:rsidR="004E3F96">
        <w:rPr>
          <w:rFonts w:cstheme="minorHAnsi"/>
        </w:rPr>
        <w:t>18</w:t>
      </w:r>
      <w:r w:rsidR="002A51E5">
        <w:rPr>
          <w:rFonts w:cstheme="minorHAnsi"/>
        </w:rPr>
        <w:t>)</w:t>
      </w:r>
      <w:r w:rsidR="004E3F96">
        <w:rPr>
          <w:rFonts w:cstheme="minorHAnsi"/>
        </w:rPr>
        <w:t xml:space="preserve"> years of age and older will be required to complete the financial literacy class, provided by BPHD</w:t>
      </w:r>
      <w:r w:rsidR="00FC6D2E">
        <w:rPr>
          <w:rFonts w:cstheme="minorHAnsi"/>
        </w:rPr>
        <w:t xml:space="preserve">, </w:t>
      </w:r>
      <w:r w:rsidR="007574C4">
        <w:rPr>
          <w:rFonts w:cstheme="minorHAnsi"/>
        </w:rPr>
        <w:t xml:space="preserve">within </w:t>
      </w:r>
      <w:r w:rsidR="008370C1">
        <w:rPr>
          <w:rFonts w:cstheme="minorHAnsi"/>
        </w:rPr>
        <w:t>sixty (</w:t>
      </w:r>
      <w:r w:rsidR="007574C4">
        <w:rPr>
          <w:rFonts w:cstheme="minorHAnsi"/>
        </w:rPr>
        <w:t>60</w:t>
      </w:r>
      <w:r w:rsidR="008370C1">
        <w:rPr>
          <w:rFonts w:cstheme="minorHAnsi"/>
        </w:rPr>
        <w:t>)</w:t>
      </w:r>
      <w:r w:rsidR="007574C4">
        <w:rPr>
          <w:rFonts w:cstheme="minorHAnsi"/>
        </w:rPr>
        <w:t xml:space="preserve"> days </w:t>
      </w:r>
      <w:r w:rsidR="002063C2">
        <w:rPr>
          <w:rFonts w:cstheme="minorHAnsi"/>
        </w:rPr>
        <w:t>post</w:t>
      </w:r>
      <w:r w:rsidR="007574C4">
        <w:rPr>
          <w:rFonts w:cstheme="minorHAnsi"/>
        </w:rPr>
        <w:t xml:space="preserve"> Recipients move in to an ETS Facility.</w:t>
      </w:r>
      <w:r w:rsidR="00494864">
        <w:rPr>
          <w:rFonts w:cstheme="minorHAnsi"/>
        </w:rPr>
        <w:t xml:space="preserve"> </w:t>
      </w:r>
    </w:p>
    <w:p w14:paraId="057A3B70" w14:textId="7B015483" w:rsidR="00EA7E22" w:rsidRPr="00EE7421" w:rsidRDefault="003D0BC4" w:rsidP="00B85789">
      <w:pPr>
        <w:pStyle w:val="ListParagraph"/>
        <w:numPr>
          <w:ilvl w:val="1"/>
          <w:numId w:val="21"/>
        </w:numPr>
        <w:spacing w:after="0"/>
        <w:rPr>
          <w:rFonts w:cstheme="minorHAnsi"/>
          <w:b/>
          <w:bCs/>
        </w:rPr>
      </w:pPr>
      <w:r>
        <w:rPr>
          <w:rFonts w:cstheme="minorHAnsi"/>
          <w:b/>
          <w:bCs/>
        </w:rPr>
        <w:t>Working</w:t>
      </w:r>
      <w:r w:rsidR="00EA7E22" w:rsidRPr="00EA7E22">
        <w:rPr>
          <w:rFonts w:cstheme="minorHAnsi"/>
          <w:b/>
          <w:bCs/>
        </w:rPr>
        <w:t xml:space="preserve"> with a credit repair </w:t>
      </w:r>
      <w:r w:rsidR="000267CD">
        <w:rPr>
          <w:rFonts w:cstheme="minorHAnsi"/>
          <w:b/>
          <w:bCs/>
        </w:rPr>
        <w:t>counselor</w:t>
      </w:r>
      <w:r w:rsidR="00EA7E22" w:rsidRPr="00EA7E22">
        <w:rPr>
          <w:rFonts w:cstheme="minorHAnsi"/>
          <w:b/>
          <w:bCs/>
        </w:rPr>
        <w:t xml:space="preserve">. </w:t>
      </w:r>
      <w:r w:rsidR="00EA7E22" w:rsidRPr="00EA7E22">
        <w:rPr>
          <w:rFonts w:cstheme="minorHAnsi"/>
        </w:rPr>
        <w:t xml:space="preserve">Each individual </w:t>
      </w:r>
      <w:r w:rsidR="008370C1">
        <w:rPr>
          <w:rFonts w:cstheme="minorHAnsi"/>
        </w:rPr>
        <w:t>eighteen (</w:t>
      </w:r>
      <w:r w:rsidR="00EA7E22" w:rsidRPr="00EA7E22">
        <w:rPr>
          <w:rFonts w:cstheme="minorHAnsi"/>
        </w:rPr>
        <w:t>18</w:t>
      </w:r>
      <w:r w:rsidR="008370C1">
        <w:rPr>
          <w:rFonts w:cstheme="minorHAnsi"/>
        </w:rPr>
        <w:t>)</w:t>
      </w:r>
      <w:r w:rsidR="00EA7E22" w:rsidRPr="00EA7E22">
        <w:rPr>
          <w:rFonts w:cstheme="minorHAnsi"/>
        </w:rPr>
        <w:t xml:space="preserve"> years of age and older inhabiting the ETS Facility who has a “fair” credit score of </w:t>
      </w:r>
      <w:r w:rsidR="008370C1">
        <w:rPr>
          <w:rFonts w:cstheme="minorHAnsi"/>
        </w:rPr>
        <w:t xml:space="preserve">six hundred </w:t>
      </w:r>
      <w:proofErr w:type="gramStart"/>
      <w:r w:rsidR="008370C1">
        <w:rPr>
          <w:rFonts w:cstheme="minorHAnsi"/>
        </w:rPr>
        <w:t>sixty nine</w:t>
      </w:r>
      <w:proofErr w:type="gramEnd"/>
      <w:r w:rsidR="008370C1">
        <w:rPr>
          <w:rFonts w:cstheme="minorHAnsi"/>
        </w:rPr>
        <w:t xml:space="preserve"> </w:t>
      </w:r>
      <w:r w:rsidR="00EA7E22" w:rsidRPr="00EA7E22">
        <w:rPr>
          <w:rFonts w:cstheme="minorHAnsi"/>
        </w:rPr>
        <w:t xml:space="preserve">669 or below, will be required to start working with a credit repair </w:t>
      </w:r>
      <w:r w:rsidR="000267CD">
        <w:rPr>
          <w:rFonts w:cstheme="minorHAnsi"/>
        </w:rPr>
        <w:t>counselor</w:t>
      </w:r>
      <w:r w:rsidR="00EA7E22" w:rsidRPr="00EA7E22">
        <w:rPr>
          <w:rFonts w:cstheme="minorHAnsi"/>
        </w:rPr>
        <w:t xml:space="preserve">, provided by BPHD, </w:t>
      </w:r>
      <w:r w:rsidR="008370C1">
        <w:rPr>
          <w:rFonts w:cstheme="minorHAnsi"/>
        </w:rPr>
        <w:t>sixty (</w:t>
      </w:r>
      <w:r w:rsidR="00EA7E22" w:rsidRPr="00EA7E22">
        <w:rPr>
          <w:rFonts w:cstheme="minorHAnsi"/>
        </w:rPr>
        <w:t>60</w:t>
      </w:r>
      <w:r w:rsidR="008370C1">
        <w:rPr>
          <w:rFonts w:cstheme="minorHAnsi"/>
        </w:rPr>
        <w:t>)</w:t>
      </w:r>
      <w:r w:rsidR="00EA7E22" w:rsidRPr="00EA7E22">
        <w:rPr>
          <w:rFonts w:cstheme="minorHAnsi"/>
        </w:rPr>
        <w:t xml:space="preserve"> calendar days post Recipients move in to an ETS Facility</w:t>
      </w:r>
      <w:r w:rsidR="00EA7E22">
        <w:rPr>
          <w:rFonts w:cstheme="minorHAnsi"/>
        </w:rPr>
        <w:t>.</w:t>
      </w:r>
    </w:p>
    <w:p w14:paraId="2836C7F6" w14:textId="338B9AE0" w:rsidR="00EE7421" w:rsidRPr="00EA7E22" w:rsidRDefault="00EE7421" w:rsidP="00EE7421">
      <w:pPr>
        <w:pStyle w:val="ListParagraph"/>
        <w:numPr>
          <w:ilvl w:val="2"/>
          <w:numId w:val="21"/>
        </w:numPr>
        <w:spacing w:after="0"/>
        <w:rPr>
          <w:rFonts w:cstheme="minorHAnsi"/>
          <w:b/>
          <w:bCs/>
        </w:rPr>
      </w:pPr>
      <w:r>
        <w:rPr>
          <w:rFonts w:cstheme="minorHAnsi"/>
        </w:rPr>
        <w:t>The credit repair counselor will provide a monthly verification report of participants.</w:t>
      </w:r>
    </w:p>
    <w:p w14:paraId="2187BE97" w14:textId="58EEED53" w:rsidR="00EA7E22" w:rsidRPr="00EA7E22" w:rsidRDefault="003D0BC4" w:rsidP="00EA7E22">
      <w:pPr>
        <w:pStyle w:val="ListParagraph"/>
        <w:numPr>
          <w:ilvl w:val="1"/>
          <w:numId w:val="21"/>
        </w:numPr>
        <w:rPr>
          <w:rFonts w:cstheme="minorHAnsi"/>
          <w:b/>
          <w:bCs/>
        </w:rPr>
      </w:pPr>
      <w:r>
        <w:rPr>
          <w:rFonts w:cstheme="minorHAnsi"/>
          <w:b/>
          <w:bCs/>
        </w:rPr>
        <w:t>Complying</w:t>
      </w:r>
      <w:r w:rsidR="00EA7E22" w:rsidRPr="00EA7E22">
        <w:rPr>
          <w:rFonts w:cstheme="minorHAnsi"/>
          <w:b/>
          <w:bCs/>
        </w:rPr>
        <w:t xml:space="preserve"> with the ETS Code of Conduct.</w:t>
      </w:r>
      <w:r w:rsidR="004D5666">
        <w:rPr>
          <w:rFonts w:cstheme="minorHAnsi"/>
          <w:b/>
          <w:bCs/>
        </w:rPr>
        <w:t xml:space="preserve"> </w:t>
      </w:r>
      <w:r w:rsidR="004D5666">
        <w:rPr>
          <w:rFonts w:cstheme="minorHAnsi"/>
        </w:rPr>
        <w:t>Each household of an ETS Facility will be required to comply with the ETS Code of Conduct.</w:t>
      </w:r>
    </w:p>
    <w:p w14:paraId="05072BBC" w14:textId="6ACC5A25" w:rsidR="003D0BC4" w:rsidRDefault="003D0BC4" w:rsidP="003D0BC4">
      <w:pPr>
        <w:pStyle w:val="ListParagraph"/>
        <w:numPr>
          <w:ilvl w:val="1"/>
          <w:numId w:val="21"/>
        </w:numPr>
        <w:spacing w:after="0"/>
        <w:rPr>
          <w:rFonts w:cstheme="minorHAnsi"/>
        </w:rPr>
      </w:pPr>
      <w:r>
        <w:rPr>
          <w:rFonts w:cstheme="minorHAnsi"/>
          <w:b/>
          <w:bCs/>
        </w:rPr>
        <w:lastRenderedPageBreak/>
        <w:t>Complying</w:t>
      </w:r>
      <w:r w:rsidR="002063C2">
        <w:rPr>
          <w:rFonts w:cstheme="minorHAnsi"/>
          <w:b/>
          <w:bCs/>
        </w:rPr>
        <w:t xml:space="preserve"> with the monthly walk through of the ETS Facility. </w:t>
      </w:r>
      <w:r w:rsidR="00197EB2">
        <w:rPr>
          <w:rFonts w:cstheme="minorHAnsi"/>
        </w:rPr>
        <w:t xml:space="preserve">Every Recipient of an ETS Facility will be required to comply with monthly walk throughs of the ETS Facility. BPHD will provide </w:t>
      </w:r>
      <w:r w:rsidR="008370C1">
        <w:rPr>
          <w:rFonts w:cstheme="minorHAnsi"/>
        </w:rPr>
        <w:t>twenty-four (</w:t>
      </w:r>
      <w:r w:rsidR="00197EB2">
        <w:rPr>
          <w:rFonts w:cstheme="minorHAnsi"/>
        </w:rPr>
        <w:t>24</w:t>
      </w:r>
      <w:r w:rsidR="008370C1">
        <w:rPr>
          <w:rFonts w:cstheme="minorHAnsi"/>
        </w:rPr>
        <w:t>)</w:t>
      </w:r>
      <w:r w:rsidR="00197EB2">
        <w:rPr>
          <w:rFonts w:cstheme="minorHAnsi"/>
        </w:rPr>
        <w:t xml:space="preserve"> </w:t>
      </w:r>
      <w:r w:rsidR="00021F8F">
        <w:rPr>
          <w:rFonts w:cstheme="minorHAnsi"/>
        </w:rPr>
        <w:t>hours’ notice</w:t>
      </w:r>
      <w:r w:rsidR="00197EB2">
        <w:rPr>
          <w:rFonts w:cstheme="minorHAnsi"/>
        </w:rPr>
        <w:t xml:space="preserve"> to the Recipient</w:t>
      </w:r>
      <w:r w:rsidR="00021F8F">
        <w:rPr>
          <w:rFonts w:cstheme="minorHAnsi"/>
        </w:rPr>
        <w:t xml:space="preserve"> prior to the walk through.</w:t>
      </w:r>
    </w:p>
    <w:p w14:paraId="33B15EBC" w14:textId="0DDB2B57" w:rsidR="002427F9" w:rsidRPr="003D0BC4" w:rsidRDefault="003D0BC4" w:rsidP="003D0BC4">
      <w:pPr>
        <w:pStyle w:val="ListParagraph"/>
        <w:numPr>
          <w:ilvl w:val="1"/>
          <w:numId w:val="21"/>
        </w:numPr>
        <w:spacing w:after="0"/>
        <w:rPr>
          <w:rFonts w:cstheme="minorHAnsi"/>
        </w:rPr>
      </w:pPr>
      <w:r>
        <w:rPr>
          <w:rFonts w:cstheme="minorHAnsi"/>
          <w:b/>
          <w:bCs/>
        </w:rPr>
        <w:t>Respect of</w:t>
      </w:r>
      <w:r w:rsidR="004D5666" w:rsidRPr="003D0BC4">
        <w:rPr>
          <w:rFonts w:cstheme="minorHAnsi"/>
          <w:b/>
          <w:bCs/>
        </w:rPr>
        <w:t xml:space="preserve"> the ETS </w:t>
      </w:r>
      <w:r w:rsidR="002427F9" w:rsidRPr="003D0BC4">
        <w:rPr>
          <w:rFonts w:cstheme="minorHAnsi"/>
          <w:b/>
          <w:bCs/>
        </w:rPr>
        <w:t xml:space="preserve">Facilities. </w:t>
      </w:r>
      <w:r w:rsidR="002427F9" w:rsidRPr="003D0BC4">
        <w:rPr>
          <w:rFonts w:cstheme="minorHAnsi"/>
        </w:rPr>
        <w:t>This looks like causing physical harm to the Facility, grounds of the facility, or furnishings of the facility, in such a way as to impair its value, usefulness, or normal function. Failure to respect the ETS Facilitie</w:t>
      </w:r>
      <w:r w:rsidRPr="003D0BC4">
        <w:rPr>
          <w:rFonts w:cstheme="minorHAnsi"/>
        </w:rPr>
        <w:t xml:space="preserve">s, </w:t>
      </w:r>
      <w:r w:rsidR="002427F9" w:rsidRPr="003D0BC4">
        <w:rPr>
          <w:rFonts w:cstheme="minorHAnsi"/>
        </w:rPr>
        <w:t>its grounds</w:t>
      </w:r>
      <w:r w:rsidRPr="003D0BC4">
        <w:rPr>
          <w:rFonts w:cstheme="minorHAnsi"/>
        </w:rPr>
        <w:t>,</w:t>
      </w:r>
      <w:r w:rsidR="002427F9" w:rsidRPr="003D0BC4">
        <w:rPr>
          <w:rFonts w:cstheme="minorHAnsi"/>
        </w:rPr>
        <w:t xml:space="preserve"> or</w:t>
      </w:r>
      <w:r w:rsidRPr="003D0BC4">
        <w:rPr>
          <w:rFonts w:cstheme="minorHAnsi"/>
        </w:rPr>
        <w:t xml:space="preserve"> its</w:t>
      </w:r>
      <w:r w:rsidR="002427F9" w:rsidRPr="003D0BC4">
        <w:rPr>
          <w:rFonts w:cstheme="minorHAnsi"/>
        </w:rPr>
        <w:t xml:space="preserve"> furnishings, causing intentional or careless damage, will not be tolerated.</w:t>
      </w:r>
    </w:p>
    <w:p w14:paraId="2C1A6885" w14:textId="090F2C47" w:rsidR="003D0BC4" w:rsidRPr="00053DCD" w:rsidRDefault="003D0BC4" w:rsidP="003D0BC4">
      <w:pPr>
        <w:pStyle w:val="ListParagraph"/>
        <w:numPr>
          <w:ilvl w:val="1"/>
          <w:numId w:val="21"/>
        </w:numPr>
        <w:rPr>
          <w:rFonts w:cstheme="minorHAnsi"/>
        </w:rPr>
      </w:pPr>
      <w:r>
        <w:rPr>
          <w:rFonts w:cstheme="minorHAnsi"/>
          <w:b/>
          <w:bCs/>
        </w:rPr>
        <w:t xml:space="preserve">Coordinating Repairs. </w:t>
      </w:r>
      <w:r w:rsidRPr="00053DCD">
        <w:rPr>
          <w:rFonts w:cstheme="minorHAnsi"/>
        </w:rPr>
        <w:t>Reasonable wear and tear</w:t>
      </w:r>
      <w:r>
        <w:rPr>
          <w:rFonts w:cstheme="minorHAnsi"/>
        </w:rPr>
        <w:t xml:space="preserve">, which is </w:t>
      </w:r>
      <w:r w:rsidRPr="00053DCD">
        <w:rPr>
          <w:rFonts w:cstheme="minorHAnsi"/>
        </w:rPr>
        <w:t>damage to the ETS Facility or grounds resulting from ordinary use and exposure over time</w:t>
      </w:r>
      <w:r w:rsidR="001F7FF9">
        <w:rPr>
          <w:rFonts w:cstheme="minorHAnsi"/>
        </w:rPr>
        <w:t>,</w:t>
      </w:r>
      <w:r>
        <w:rPr>
          <w:rFonts w:cstheme="minorHAnsi"/>
        </w:rPr>
        <w:t xml:space="preserve"> is expected. When </w:t>
      </w:r>
      <w:r w:rsidR="00373594">
        <w:rPr>
          <w:rFonts w:cstheme="minorHAnsi"/>
        </w:rPr>
        <w:t xml:space="preserve">reasonable wear and tear is </w:t>
      </w:r>
      <w:r>
        <w:rPr>
          <w:rFonts w:cstheme="minorHAnsi"/>
        </w:rPr>
        <w:t>discovered</w:t>
      </w:r>
      <w:r w:rsidR="00373594">
        <w:rPr>
          <w:rFonts w:cstheme="minorHAnsi"/>
        </w:rPr>
        <w:t>,</w:t>
      </w:r>
      <w:r>
        <w:rPr>
          <w:rFonts w:cstheme="minorHAnsi"/>
        </w:rPr>
        <w:t xml:space="preserve"> Recipient will be required to coordinate with </w:t>
      </w:r>
      <w:r w:rsidR="00373594">
        <w:rPr>
          <w:rFonts w:cstheme="minorHAnsi"/>
        </w:rPr>
        <w:t>BPHD’s maintenance crew to have</w:t>
      </w:r>
      <w:r w:rsidR="001F7FF9">
        <w:rPr>
          <w:rFonts w:cstheme="minorHAnsi"/>
        </w:rPr>
        <w:t xml:space="preserve"> any damage(s) repaired.</w:t>
      </w:r>
    </w:p>
    <w:p w14:paraId="2DBD561E" w14:textId="368C1F79" w:rsidR="004D5666" w:rsidRDefault="004D5666" w:rsidP="001F7FF9">
      <w:pPr>
        <w:pStyle w:val="ListParagraph"/>
        <w:spacing w:after="0"/>
        <w:ind w:left="1440"/>
        <w:rPr>
          <w:rFonts w:cstheme="minorHAnsi"/>
        </w:rPr>
      </w:pPr>
    </w:p>
    <w:p w14:paraId="0EC492D6" w14:textId="4F1CFAC7" w:rsidR="002C01DA" w:rsidRPr="00053DCD" w:rsidRDefault="002C01DA" w:rsidP="00233703">
      <w:pPr>
        <w:spacing w:after="0"/>
        <w:ind w:left="360"/>
        <w:rPr>
          <w:rFonts w:cstheme="minorHAnsi"/>
          <w:b/>
          <w:bCs/>
        </w:rPr>
      </w:pPr>
      <w:r w:rsidRPr="00053DCD">
        <w:rPr>
          <w:rFonts w:cstheme="minorHAnsi"/>
          <w:b/>
          <w:bCs/>
        </w:rPr>
        <w:t>SECTION V</w:t>
      </w:r>
      <w:r w:rsidR="00DE106C" w:rsidRPr="00053DCD">
        <w:rPr>
          <w:rFonts w:cstheme="minorHAnsi"/>
          <w:b/>
          <w:bCs/>
        </w:rPr>
        <w:t>II</w:t>
      </w:r>
      <w:r w:rsidRPr="00053DCD">
        <w:rPr>
          <w:rFonts w:cstheme="minorHAnsi"/>
          <w:b/>
          <w:bCs/>
        </w:rPr>
        <w:t>. PROGRAM MANAGEMENT</w:t>
      </w:r>
    </w:p>
    <w:p w14:paraId="44E7DD88" w14:textId="77777777" w:rsidR="00221872" w:rsidRPr="00053DCD" w:rsidRDefault="00221872" w:rsidP="00233703">
      <w:pPr>
        <w:spacing w:after="0"/>
        <w:ind w:left="360"/>
        <w:rPr>
          <w:rFonts w:cstheme="minorHAnsi"/>
          <w:b/>
          <w:bCs/>
        </w:rPr>
      </w:pPr>
    </w:p>
    <w:p w14:paraId="4469D7C1" w14:textId="6F572626" w:rsidR="002C01DA" w:rsidRPr="00053DCD" w:rsidRDefault="002C01DA" w:rsidP="002C01DA">
      <w:pPr>
        <w:pStyle w:val="ListParagraph"/>
        <w:numPr>
          <w:ilvl w:val="0"/>
          <w:numId w:val="23"/>
        </w:numPr>
        <w:spacing w:after="0"/>
        <w:rPr>
          <w:rFonts w:cstheme="minorHAnsi"/>
        </w:rPr>
      </w:pPr>
      <w:r w:rsidRPr="00053DCD">
        <w:rPr>
          <w:rFonts w:cstheme="minorHAnsi"/>
          <w:b/>
          <w:bCs/>
        </w:rPr>
        <w:t>Maintenance of and Access to Records</w:t>
      </w:r>
    </w:p>
    <w:p w14:paraId="7D5F7870" w14:textId="6E8CABBC" w:rsidR="002C01DA" w:rsidRPr="00053DCD" w:rsidRDefault="002C01DA" w:rsidP="002C01DA">
      <w:pPr>
        <w:pStyle w:val="ListParagraph"/>
        <w:numPr>
          <w:ilvl w:val="1"/>
          <w:numId w:val="23"/>
        </w:numPr>
        <w:spacing w:after="0"/>
        <w:rPr>
          <w:rFonts w:cstheme="minorHAnsi"/>
        </w:rPr>
      </w:pPr>
      <w:r w:rsidRPr="00053DCD">
        <w:rPr>
          <w:rFonts w:cstheme="minorHAnsi"/>
        </w:rPr>
        <w:t>BPHD must create and maintain a set of files for the</w:t>
      </w:r>
      <w:r w:rsidR="00D6472E" w:rsidRPr="00053DCD">
        <w:rPr>
          <w:rFonts w:cstheme="minorHAnsi"/>
        </w:rPr>
        <w:t xml:space="preserve"> Recipients of any of the ETS </w:t>
      </w:r>
      <w:r w:rsidR="00547CF5" w:rsidRPr="00053DCD">
        <w:rPr>
          <w:rFonts w:cstheme="minorHAnsi"/>
        </w:rPr>
        <w:t>F</w:t>
      </w:r>
      <w:r w:rsidR="00D6472E" w:rsidRPr="00053DCD">
        <w:rPr>
          <w:rFonts w:cstheme="minorHAnsi"/>
        </w:rPr>
        <w:t>acilities,</w:t>
      </w:r>
      <w:r w:rsidRPr="00053DCD">
        <w:rPr>
          <w:rFonts w:cstheme="minorHAnsi"/>
        </w:rPr>
        <w:t xml:space="preserve"> separate from all other BPHD programs. Any Recipient who also participates in another BPHD program must have a separate file maintained specifically for the </w:t>
      </w:r>
      <w:r w:rsidR="00D6472E" w:rsidRPr="00053DCD">
        <w:rPr>
          <w:rFonts w:cstheme="minorHAnsi"/>
        </w:rPr>
        <w:t>ETS Facilities</w:t>
      </w:r>
      <w:r w:rsidRPr="00053DCD">
        <w:rPr>
          <w:rFonts w:cstheme="minorHAnsi"/>
        </w:rPr>
        <w:t xml:space="preserve">. </w:t>
      </w:r>
    </w:p>
    <w:p w14:paraId="02E8F986" w14:textId="2A464FFC" w:rsidR="002C01DA" w:rsidRPr="00053DCD" w:rsidRDefault="002C01DA" w:rsidP="002C01DA">
      <w:pPr>
        <w:pStyle w:val="ListParagraph"/>
        <w:numPr>
          <w:ilvl w:val="1"/>
          <w:numId w:val="23"/>
        </w:numPr>
        <w:spacing w:after="0"/>
        <w:rPr>
          <w:rFonts w:cstheme="minorHAnsi"/>
        </w:rPr>
      </w:pPr>
      <w:r w:rsidRPr="00053DCD">
        <w:rPr>
          <w:rFonts w:cstheme="minorHAnsi"/>
        </w:rPr>
        <w:t xml:space="preserve">BPHD </w:t>
      </w:r>
      <w:r w:rsidRPr="00053DCD">
        <w:t xml:space="preserve">may copy relevant documents from a Recipient’s existing file under a separate BPHD program so that the Recipient does not need submit the same documentation twice, provided that the copied documentation for the </w:t>
      </w:r>
      <w:r w:rsidR="00D6472E" w:rsidRPr="00053DCD">
        <w:t>ETS Facilities</w:t>
      </w:r>
      <w:r w:rsidRPr="00053DCD">
        <w:t xml:space="preserve"> is kept separately with all other </w:t>
      </w:r>
      <w:r w:rsidR="00D6472E" w:rsidRPr="00053DCD">
        <w:t>ETS Facility</w:t>
      </w:r>
      <w:r w:rsidRPr="00053DCD">
        <w:t xml:space="preserve"> files.</w:t>
      </w:r>
    </w:p>
    <w:p w14:paraId="7509C620" w14:textId="769095A2" w:rsidR="002C01DA" w:rsidRPr="00053DCD" w:rsidRDefault="002C01DA" w:rsidP="002C01DA">
      <w:pPr>
        <w:pStyle w:val="ListParagraph"/>
        <w:numPr>
          <w:ilvl w:val="1"/>
          <w:numId w:val="23"/>
        </w:numPr>
        <w:spacing w:after="0"/>
        <w:rPr>
          <w:rFonts w:cstheme="minorHAnsi"/>
        </w:rPr>
      </w:pPr>
      <w:r w:rsidRPr="00053DCD">
        <w:rPr>
          <w:rFonts w:cstheme="minorHAnsi"/>
        </w:rPr>
        <w:t xml:space="preserve">BPHD </w:t>
      </w:r>
      <w:r w:rsidRPr="00053DCD">
        <w:t>shall maintain records and financial documents sufficient to support compliance regarding the eligible uses of funds granted by OHCS.</w:t>
      </w:r>
    </w:p>
    <w:p w14:paraId="23C9612A" w14:textId="76AA5C32" w:rsidR="002C01DA" w:rsidRPr="00053DCD" w:rsidRDefault="002C01DA" w:rsidP="002C01DA">
      <w:pPr>
        <w:pStyle w:val="ListParagraph"/>
        <w:numPr>
          <w:ilvl w:val="1"/>
          <w:numId w:val="23"/>
        </w:numPr>
        <w:spacing w:after="0"/>
        <w:rPr>
          <w:rFonts w:cstheme="minorHAnsi"/>
        </w:rPr>
      </w:pPr>
      <w:r w:rsidRPr="00053DCD">
        <w:rPr>
          <w:rFonts w:cstheme="minorHAnsi"/>
        </w:rPr>
        <w:t xml:space="preserve">The </w:t>
      </w:r>
      <w:r w:rsidRPr="00053DCD">
        <w:t xml:space="preserve">State of Oregon, or its authorized representatives, shall have the right of access to the records (electronic and otherwise) of BPHD </w:t>
      </w:r>
      <w:r w:rsidR="00757E59" w:rsidRPr="00053DCD">
        <w:t>to</w:t>
      </w:r>
      <w:r w:rsidRPr="00053DCD">
        <w:t xml:space="preserve"> conduct audits or other investigations.</w:t>
      </w:r>
    </w:p>
    <w:p w14:paraId="1BB39B1E" w14:textId="62494164" w:rsidR="002C01DA" w:rsidRPr="00053DCD" w:rsidRDefault="002C01DA" w:rsidP="002C01DA">
      <w:pPr>
        <w:pStyle w:val="ListParagraph"/>
        <w:numPr>
          <w:ilvl w:val="1"/>
          <w:numId w:val="23"/>
        </w:numPr>
        <w:spacing w:after="0"/>
        <w:rPr>
          <w:rFonts w:cstheme="minorHAnsi"/>
        </w:rPr>
      </w:pPr>
      <w:r w:rsidRPr="00053DCD">
        <w:t>BPHD shall maintain records for a period of six (6) years after all funds have been expended or returned to OHCS.</w:t>
      </w:r>
    </w:p>
    <w:p w14:paraId="2F5E84C7" w14:textId="5FB0DA54" w:rsidR="002C01DA" w:rsidRPr="00053DCD" w:rsidRDefault="002C01DA" w:rsidP="002C01DA">
      <w:pPr>
        <w:pStyle w:val="ListParagraph"/>
        <w:numPr>
          <w:ilvl w:val="0"/>
          <w:numId w:val="23"/>
        </w:numPr>
        <w:spacing w:after="0"/>
        <w:rPr>
          <w:rFonts w:cstheme="minorHAnsi"/>
        </w:rPr>
      </w:pPr>
      <w:r w:rsidRPr="00053DCD">
        <w:rPr>
          <w:b/>
          <w:bCs/>
        </w:rPr>
        <w:t>Reporting Requirements</w:t>
      </w:r>
    </w:p>
    <w:p w14:paraId="1EB4BB3C" w14:textId="0D4C59A9" w:rsidR="002C01DA" w:rsidRPr="00053DCD" w:rsidRDefault="002C01DA" w:rsidP="002C01DA">
      <w:pPr>
        <w:pStyle w:val="ListParagraph"/>
        <w:numPr>
          <w:ilvl w:val="1"/>
          <w:numId w:val="23"/>
        </w:numPr>
        <w:spacing w:after="0"/>
        <w:rPr>
          <w:rFonts w:cstheme="minorHAnsi"/>
        </w:rPr>
      </w:pPr>
      <w:r w:rsidRPr="00053DCD">
        <w:t xml:space="preserve">BPHD must maintain and submit Recipient data as required by OHCS. BPHD is required to enter client and service data into the Service Point Homeless Management Information System (“HMIS”) and is responsible for acquiring and documenting informed written consent from program </w:t>
      </w:r>
      <w:r w:rsidR="00757E59" w:rsidRPr="00053DCD">
        <w:t>participants and</w:t>
      </w:r>
      <w:r w:rsidRPr="00053DCD">
        <w:t xml:space="preserve"> protecting program participant’s confidentiality. BPHD shall review the information entered or submitted through OHCS online reporting systems for any errors and completeness.</w:t>
      </w:r>
    </w:p>
    <w:p w14:paraId="1FB0E997" w14:textId="44D32C46" w:rsidR="002C01DA" w:rsidRPr="00053DCD" w:rsidRDefault="002C01DA" w:rsidP="002C01DA">
      <w:pPr>
        <w:pStyle w:val="ListParagraph"/>
        <w:numPr>
          <w:ilvl w:val="1"/>
          <w:numId w:val="23"/>
        </w:numPr>
        <w:spacing w:after="0"/>
        <w:rPr>
          <w:rFonts w:cstheme="minorHAnsi"/>
        </w:rPr>
      </w:pPr>
      <w:r w:rsidRPr="00053DCD">
        <w:rPr>
          <w:b/>
          <w:bCs/>
        </w:rPr>
        <w:t xml:space="preserve">Privacy Requirements </w:t>
      </w:r>
      <w:r w:rsidRPr="00053DCD">
        <w:t>BPHD shall establish data privacy and security requirements for the information required for the use of</w:t>
      </w:r>
      <w:r w:rsidR="00D6472E" w:rsidRPr="00053DCD">
        <w:t xml:space="preserve"> the</w:t>
      </w:r>
      <w:r w:rsidRPr="00053DCD">
        <w:t xml:space="preserve"> </w:t>
      </w:r>
      <w:r w:rsidR="00D6472E" w:rsidRPr="00053DCD">
        <w:t>ETS Facilities</w:t>
      </w:r>
      <w:r w:rsidRPr="00053DCD">
        <w:t>. The data privacy and security requirements must—</w:t>
      </w:r>
    </w:p>
    <w:p w14:paraId="2068FE1D" w14:textId="3FD3547D" w:rsidR="002C01DA" w:rsidRPr="00053DCD" w:rsidRDefault="002C01DA" w:rsidP="002C01DA">
      <w:pPr>
        <w:pStyle w:val="ListParagraph"/>
        <w:numPr>
          <w:ilvl w:val="2"/>
          <w:numId w:val="23"/>
        </w:numPr>
        <w:spacing w:after="0"/>
        <w:rPr>
          <w:rFonts w:cstheme="minorHAnsi"/>
        </w:rPr>
      </w:pPr>
      <w:r w:rsidRPr="00053DCD">
        <w:t>Include appropriate measures to ensure that the privacy of the individuals and households is protected.</w:t>
      </w:r>
    </w:p>
    <w:p w14:paraId="295D13A2" w14:textId="70453BA7" w:rsidR="002C01DA" w:rsidRPr="00053DCD" w:rsidRDefault="002C01DA" w:rsidP="002C01DA">
      <w:pPr>
        <w:pStyle w:val="ListParagraph"/>
        <w:numPr>
          <w:ilvl w:val="2"/>
          <w:numId w:val="23"/>
        </w:numPr>
        <w:spacing w:after="0"/>
        <w:rPr>
          <w:rFonts w:cstheme="minorHAnsi"/>
        </w:rPr>
      </w:pPr>
      <w:r w:rsidRPr="00053DCD">
        <w:t xml:space="preserve">Provide that the information, including any personally identifiable information, is </w:t>
      </w:r>
      <w:proofErr w:type="gramStart"/>
      <w:r w:rsidRPr="00053DCD">
        <w:t>collected</w:t>
      </w:r>
      <w:proofErr w:type="gramEnd"/>
      <w:r w:rsidRPr="00053DCD">
        <w:t xml:space="preserve"> and used only for the purpose of submitting reports in compliance with this Policy; and</w:t>
      </w:r>
    </w:p>
    <w:p w14:paraId="2B0E6DA1" w14:textId="6F88340D" w:rsidR="002C01DA" w:rsidRPr="00053DCD" w:rsidRDefault="002C01DA" w:rsidP="002C01DA">
      <w:pPr>
        <w:pStyle w:val="ListParagraph"/>
        <w:numPr>
          <w:ilvl w:val="2"/>
          <w:numId w:val="23"/>
        </w:numPr>
        <w:spacing w:after="0"/>
        <w:rPr>
          <w:rFonts w:cstheme="minorHAnsi"/>
        </w:rPr>
      </w:pPr>
      <w:r w:rsidRPr="00053DCD">
        <w:t>Provide confidentiality protections for data collected about any individuals who are survivors of intimate partner violence, sexual assault, or stalking.</w:t>
      </w:r>
    </w:p>
    <w:p w14:paraId="5741D679" w14:textId="291B67FE" w:rsidR="004278FA" w:rsidRPr="00053DCD" w:rsidRDefault="004278FA" w:rsidP="004278FA">
      <w:pPr>
        <w:pStyle w:val="ListParagraph"/>
        <w:numPr>
          <w:ilvl w:val="1"/>
          <w:numId w:val="23"/>
        </w:numPr>
        <w:spacing w:after="0"/>
        <w:rPr>
          <w:rFonts w:cstheme="minorHAnsi"/>
        </w:rPr>
      </w:pPr>
      <w:r w:rsidRPr="00053DCD">
        <w:rPr>
          <w:b/>
          <w:bCs/>
        </w:rPr>
        <w:t xml:space="preserve">Compliance with Applicable Laws and Regulations. </w:t>
      </w:r>
      <w:r w:rsidRPr="00053DCD">
        <w:t>BPHD will comply with all applicable laws and regulations in carrying out housing activities funded by the OHCS grant designed to prevent and reduce homelessness.</w:t>
      </w:r>
    </w:p>
    <w:p w14:paraId="1B714109" w14:textId="5EB84E72" w:rsidR="004278FA" w:rsidRPr="00053DCD" w:rsidRDefault="004278FA" w:rsidP="004278FA">
      <w:pPr>
        <w:pStyle w:val="ListParagraph"/>
        <w:numPr>
          <w:ilvl w:val="1"/>
          <w:numId w:val="23"/>
        </w:numPr>
        <w:spacing w:after="0"/>
        <w:rPr>
          <w:rFonts w:cstheme="minorHAnsi"/>
        </w:rPr>
      </w:pPr>
      <w:r w:rsidRPr="00053DCD">
        <w:rPr>
          <w:b/>
          <w:bCs/>
        </w:rPr>
        <w:t>Fraud Prevention.</w:t>
      </w:r>
      <w:r w:rsidRPr="00053DCD">
        <w:rPr>
          <w:rFonts w:cstheme="minorHAnsi"/>
        </w:rPr>
        <w:t xml:space="preserve"> </w:t>
      </w:r>
      <w:r w:rsidRPr="00053DCD">
        <w:t>BPHD and BPHD staff will apply reasonable fraud-prevention procedures in distributing Financial Assistance under the Program. In doing so, BPHD will investigate and address potential instances of fraud or the misuse of funds that it becomes aware of.</w:t>
      </w:r>
    </w:p>
    <w:p w14:paraId="0D0DA67F" w14:textId="77777777" w:rsidR="00C33D0F" w:rsidRPr="00053DCD" w:rsidRDefault="00C33D0F" w:rsidP="00C33D0F">
      <w:pPr>
        <w:spacing w:after="0"/>
        <w:rPr>
          <w:rFonts w:cstheme="minorHAnsi"/>
          <w:b/>
          <w:bCs/>
        </w:rPr>
      </w:pPr>
    </w:p>
    <w:p w14:paraId="344F4615" w14:textId="0E2A85AC" w:rsidR="00C33D0F" w:rsidRPr="00053DCD" w:rsidRDefault="00C33D0F" w:rsidP="00C33D0F">
      <w:pPr>
        <w:spacing w:after="0"/>
        <w:rPr>
          <w:rFonts w:cstheme="minorHAnsi"/>
          <w:b/>
          <w:bCs/>
        </w:rPr>
      </w:pPr>
      <w:r w:rsidRPr="00053DCD">
        <w:rPr>
          <w:rFonts w:cstheme="minorHAnsi"/>
          <w:b/>
          <w:bCs/>
        </w:rPr>
        <w:t>SECTION V</w:t>
      </w:r>
      <w:r w:rsidR="00DE106C" w:rsidRPr="00053DCD">
        <w:rPr>
          <w:rFonts w:cstheme="minorHAnsi"/>
          <w:b/>
          <w:bCs/>
        </w:rPr>
        <w:t>III</w:t>
      </w:r>
      <w:r w:rsidRPr="00053DCD">
        <w:rPr>
          <w:rFonts w:cstheme="minorHAnsi"/>
          <w:b/>
          <w:bCs/>
        </w:rPr>
        <w:t>. USE AND MANAGEMENT OF FUNDS</w:t>
      </w:r>
    </w:p>
    <w:p w14:paraId="1056D41B" w14:textId="77777777" w:rsidR="00221872" w:rsidRPr="00053DCD" w:rsidRDefault="00221872" w:rsidP="00C33D0F">
      <w:pPr>
        <w:spacing w:after="0"/>
        <w:rPr>
          <w:rFonts w:cstheme="minorHAnsi"/>
          <w:b/>
          <w:bCs/>
        </w:rPr>
      </w:pPr>
    </w:p>
    <w:p w14:paraId="164712D2" w14:textId="089A5609" w:rsidR="00C33D0F" w:rsidRPr="00053DCD" w:rsidRDefault="00C33D0F" w:rsidP="00C33D0F">
      <w:pPr>
        <w:pStyle w:val="ListParagraph"/>
        <w:numPr>
          <w:ilvl w:val="0"/>
          <w:numId w:val="25"/>
        </w:numPr>
        <w:spacing w:after="0"/>
        <w:rPr>
          <w:rFonts w:cstheme="minorHAnsi"/>
        </w:rPr>
      </w:pPr>
      <w:r w:rsidRPr="00053DCD">
        <w:rPr>
          <w:rFonts w:cstheme="minorHAnsi"/>
          <w:b/>
          <w:bCs/>
        </w:rPr>
        <w:t xml:space="preserve">Use of Funds. </w:t>
      </w:r>
      <w:r w:rsidRPr="00053DCD">
        <w:t xml:space="preserve">BPHD understands and agrees that </w:t>
      </w:r>
      <w:r w:rsidR="00D6472E" w:rsidRPr="00053DCD">
        <w:t>HP</w:t>
      </w:r>
      <w:r w:rsidRPr="00053DCD">
        <w:t>A Program Funds may only be used for the purposes set forth in the OHCS Grant agreement, as amended.</w:t>
      </w:r>
      <w:r w:rsidR="00D6472E" w:rsidRPr="00053DCD">
        <w:t xml:space="preserve"> HP</w:t>
      </w:r>
      <w:r w:rsidRPr="00053DCD">
        <w:t>A Program Funds will be used to pay for the</w:t>
      </w:r>
      <w:r w:rsidR="00D6472E" w:rsidRPr="00053DCD">
        <w:t xml:space="preserve"> ETS Facilities and</w:t>
      </w:r>
      <w:r w:rsidRPr="00053DCD">
        <w:t xml:space="preserve"> services set out in this Policy to the maximum extent permitted by law. BPHD will require all </w:t>
      </w:r>
      <w:r w:rsidR="00D6472E" w:rsidRPr="00053DCD">
        <w:t>HPA</w:t>
      </w:r>
      <w:r w:rsidRPr="00053DCD">
        <w:t xml:space="preserve"> fund Recipients to attest to the same</w:t>
      </w:r>
      <w:r w:rsidR="00757E59" w:rsidRPr="00053DCD">
        <w:t>.</w:t>
      </w:r>
    </w:p>
    <w:p w14:paraId="22CA2B14" w14:textId="5A5FAD06" w:rsidR="00C33D0F" w:rsidRPr="00053DCD" w:rsidRDefault="00C821B1" w:rsidP="00C821B1">
      <w:pPr>
        <w:pStyle w:val="ListParagraph"/>
        <w:numPr>
          <w:ilvl w:val="0"/>
          <w:numId w:val="25"/>
        </w:numPr>
        <w:spacing w:after="0"/>
        <w:rPr>
          <w:rFonts w:cstheme="minorHAnsi"/>
          <w:b/>
          <w:bCs/>
        </w:rPr>
      </w:pPr>
      <w:r w:rsidRPr="00053DCD">
        <w:rPr>
          <w:rFonts w:cstheme="minorHAnsi"/>
          <w:b/>
          <w:bCs/>
        </w:rPr>
        <w:t xml:space="preserve">Financial Management of </w:t>
      </w:r>
      <w:r w:rsidR="00D6472E" w:rsidRPr="00053DCD">
        <w:rPr>
          <w:rFonts w:cstheme="minorHAnsi"/>
          <w:b/>
          <w:bCs/>
        </w:rPr>
        <w:t>HPA</w:t>
      </w:r>
      <w:r w:rsidRPr="00053DCD">
        <w:rPr>
          <w:rFonts w:cstheme="minorHAnsi"/>
          <w:b/>
          <w:bCs/>
        </w:rPr>
        <w:t xml:space="preserve"> Program Funds. </w:t>
      </w:r>
      <w:r w:rsidR="00D6472E" w:rsidRPr="00053DCD">
        <w:rPr>
          <w:rFonts w:cstheme="minorHAnsi"/>
        </w:rPr>
        <w:t>HPA</w:t>
      </w:r>
      <w:r w:rsidRPr="00053DCD">
        <w:rPr>
          <w:rFonts w:cstheme="minorHAnsi"/>
        </w:rPr>
        <w:t xml:space="preserve"> Program Funds shall be accounted for separately from all other BPHD funds.</w:t>
      </w:r>
    </w:p>
    <w:p w14:paraId="7B96A279" w14:textId="56B15B9E" w:rsidR="00C821B1" w:rsidRPr="00053DCD" w:rsidRDefault="00C821B1" w:rsidP="00C821B1">
      <w:pPr>
        <w:pStyle w:val="ListParagraph"/>
        <w:numPr>
          <w:ilvl w:val="0"/>
          <w:numId w:val="25"/>
        </w:numPr>
        <w:spacing w:after="0"/>
        <w:rPr>
          <w:rFonts w:cstheme="minorHAnsi"/>
          <w:b/>
          <w:bCs/>
        </w:rPr>
      </w:pPr>
      <w:r w:rsidRPr="00053DCD">
        <w:rPr>
          <w:rFonts w:cstheme="minorHAnsi"/>
          <w:b/>
          <w:bCs/>
        </w:rPr>
        <w:t>Administrative Costs</w:t>
      </w:r>
    </w:p>
    <w:p w14:paraId="6D14B136" w14:textId="1022CA49" w:rsidR="00C821B1" w:rsidRPr="00053DCD" w:rsidRDefault="00C821B1" w:rsidP="00C821B1">
      <w:pPr>
        <w:pStyle w:val="ListParagraph"/>
        <w:numPr>
          <w:ilvl w:val="1"/>
          <w:numId w:val="25"/>
        </w:numPr>
        <w:spacing w:after="0"/>
        <w:rPr>
          <w:rFonts w:cstheme="minorHAnsi"/>
          <w:b/>
          <w:bCs/>
        </w:rPr>
      </w:pPr>
      <w:r w:rsidRPr="00053DCD">
        <w:rPr>
          <w:rFonts w:cstheme="minorHAnsi"/>
        </w:rPr>
        <w:t xml:space="preserve">BPHD may not use more than fifteen percent (15%) of the amount of the </w:t>
      </w:r>
      <w:r w:rsidR="00D6472E" w:rsidRPr="00053DCD">
        <w:rPr>
          <w:rFonts w:cstheme="minorHAnsi"/>
        </w:rPr>
        <w:t>HPA</w:t>
      </w:r>
      <w:r w:rsidRPr="00053DCD">
        <w:rPr>
          <w:rFonts w:cstheme="minorHAnsi"/>
        </w:rPr>
        <w:t xml:space="preserve"> Program Funds that BPHD receives for administrative costs attributable to providing Financial Assistance and Housing Stability Services, as defined above, to eligible Applicants</w:t>
      </w:r>
      <w:r w:rsidR="00757E59" w:rsidRPr="00053DCD">
        <w:rPr>
          <w:rFonts w:cstheme="minorHAnsi"/>
        </w:rPr>
        <w:t>.</w:t>
      </w:r>
    </w:p>
    <w:p w14:paraId="611DB71C" w14:textId="5F25EDF4" w:rsidR="00C821B1" w:rsidRPr="00053DCD" w:rsidRDefault="00D6472E" w:rsidP="00C821B1">
      <w:pPr>
        <w:pStyle w:val="ListParagraph"/>
        <w:numPr>
          <w:ilvl w:val="1"/>
          <w:numId w:val="25"/>
        </w:numPr>
        <w:spacing w:after="0"/>
        <w:rPr>
          <w:rFonts w:cstheme="minorHAnsi"/>
          <w:b/>
          <w:bCs/>
        </w:rPr>
      </w:pPr>
      <w:r w:rsidRPr="00053DCD">
        <w:rPr>
          <w:rFonts w:cstheme="minorHAnsi"/>
        </w:rPr>
        <w:t>HPA</w:t>
      </w:r>
      <w:r w:rsidR="00C821B1" w:rsidRPr="00053DCD">
        <w:rPr>
          <w:rFonts w:cstheme="minorHAnsi"/>
        </w:rPr>
        <w:t xml:space="preserve"> Program Funds may not be used for any administrative costs other than to the extent allowed under OHCS guidelines.</w:t>
      </w:r>
    </w:p>
    <w:p w14:paraId="22BC1210" w14:textId="13C7A8A7" w:rsidR="008E2F6A" w:rsidRPr="00053DCD" w:rsidRDefault="00C821B1" w:rsidP="00C821B1">
      <w:pPr>
        <w:pStyle w:val="ListParagraph"/>
        <w:numPr>
          <w:ilvl w:val="0"/>
          <w:numId w:val="25"/>
        </w:numPr>
        <w:spacing w:after="0"/>
        <w:rPr>
          <w:rFonts w:cstheme="minorHAnsi"/>
          <w:b/>
          <w:bCs/>
        </w:rPr>
      </w:pPr>
      <w:r w:rsidRPr="00053DCD">
        <w:rPr>
          <w:rFonts w:cstheme="minorHAnsi"/>
          <w:b/>
          <w:bCs/>
        </w:rPr>
        <w:t xml:space="preserve">Cost Sharing. </w:t>
      </w:r>
      <w:r w:rsidRPr="00053DCD">
        <w:rPr>
          <w:rFonts w:cstheme="minorHAnsi"/>
        </w:rPr>
        <w:t>Cost sharing or matching funds are not required to be provided by BPHD.</w:t>
      </w:r>
    </w:p>
    <w:p w14:paraId="34C5D354" w14:textId="77777777" w:rsidR="00A90E65" w:rsidRPr="00053DCD" w:rsidRDefault="00A90E65" w:rsidP="00A90E65">
      <w:pPr>
        <w:rPr>
          <w:rFonts w:cstheme="minorHAnsi"/>
          <w:b/>
          <w:bCs/>
        </w:rPr>
      </w:pPr>
    </w:p>
    <w:sectPr w:rsidR="00A90E65" w:rsidRPr="00053DCD" w:rsidSect="002F2715">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828B" w14:textId="77777777" w:rsidR="004D5C23" w:rsidRDefault="004D5C23" w:rsidP="002F2715">
      <w:pPr>
        <w:spacing w:after="0" w:line="240" w:lineRule="auto"/>
      </w:pPr>
      <w:r>
        <w:separator/>
      </w:r>
    </w:p>
  </w:endnote>
  <w:endnote w:type="continuationSeparator" w:id="0">
    <w:p w14:paraId="281D84E2" w14:textId="77777777" w:rsidR="004D5C23" w:rsidRDefault="004D5C23" w:rsidP="002F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292472"/>
      <w:docPartObj>
        <w:docPartGallery w:val="Page Numbers (Bottom of Page)"/>
        <w:docPartUnique/>
      </w:docPartObj>
    </w:sdtPr>
    <w:sdtEndPr>
      <w:rPr>
        <w:color w:val="7F7F7F" w:themeColor="background1" w:themeShade="7F"/>
        <w:spacing w:val="60"/>
      </w:rPr>
    </w:sdtEndPr>
    <w:sdtContent>
      <w:p w14:paraId="140B8315" w14:textId="32DD26F6" w:rsidR="002F2715" w:rsidRDefault="002F271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EA5C5F7" w14:textId="77777777" w:rsidR="002F2715" w:rsidRDefault="002F2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EC690" w14:textId="77777777" w:rsidR="004D5C23" w:rsidRDefault="004D5C23" w:rsidP="002F2715">
      <w:pPr>
        <w:spacing w:after="0" w:line="240" w:lineRule="auto"/>
      </w:pPr>
      <w:r>
        <w:separator/>
      </w:r>
    </w:p>
  </w:footnote>
  <w:footnote w:type="continuationSeparator" w:id="0">
    <w:p w14:paraId="4A277821" w14:textId="77777777" w:rsidR="004D5C23" w:rsidRDefault="004D5C23" w:rsidP="002F2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F0C"/>
    <w:multiLevelType w:val="hybridMultilevel"/>
    <w:tmpl w:val="C11A8938"/>
    <w:lvl w:ilvl="0" w:tplc="BEFED0C4">
      <w:start w:val="2"/>
      <w:numFmt w:val="upperLetter"/>
      <w:lvlText w:val="%1."/>
      <w:lvlJc w:val="left"/>
      <w:pPr>
        <w:ind w:left="720" w:hanging="360"/>
      </w:pPr>
      <w:rPr>
        <w:rFonts w:hint="default"/>
        <w:b w:val="0"/>
        <w:bCs w:val="0"/>
      </w:rPr>
    </w:lvl>
    <w:lvl w:ilvl="1" w:tplc="EE96B056">
      <w:start w:val="1"/>
      <w:numFmt w:val="decimal"/>
      <w:lvlText w:val="%2."/>
      <w:lvlJc w:val="left"/>
      <w:pPr>
        <w:ind w:left="1080" w:hanging="360"/>
      </w:pPr>
      <w:rPr>
        <w:b w:val="0"/>
        <w:bCs w:val="0"/>
      </w:rPr>
    </w:lvl>
    <w:lvl w:ilvl="2" w:tplc="4B86D470">
      <w:start w:val="1"/>
      <w:numFmt w:val="lowerLetter"/>
      <w:lvlText w:val="%3."/>
      <w:lvlJc w:val="left"/>
      <w:pPr>
        <w:ind w:left="23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7423B"/>
    <w:multiLevelType w:val="hybridMultilevel"/>
    <w:tmpl w:val="63EA6676"/>
    <w:lvl w:ilvl="0" w:tplc="3516F270">
      <w:start w:val="1"/>
      <w:numFmt w:val="upperLetter"/>
      <w:lvlText w:val="%1."/>
      <w:lvlJc w:val="left"/>
      <w:pPr>
        <w:ind w:left="720" w:hanging="360"/>
      </w:pPr>
      <w:rPr>
        <w:b w:val="0"/>
        <w:bCs w:val="0"/>
        <w:sz w:val="24"/>
        <w:szCs w:val="24"/>
      </w:rPr>
    </w:lvl>
    <w:lvl w:ilvl="1" w:tplc="38C8A590">
      <w:start w:val="1"/>
      <w:numFmt w:val="decimal"/>
      <w:lvlText w:val="%2."/>
      <w:lvlJc w:val="left"/>
      <w:pPr>
        <w:ind w:left="1080" w:hanging="360"/>
      </w:pPr>
      <w:rPr>
        <w:b w:val="0"/>
        <w:bCs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51264"/>
    <w:multiLevelType w:val="hybridMultilevel"/>
    <w:tmpl w:val="09F410F0"/>
    <w:lvl w:ilvl="0" w:tplc="2528C68C">
      <w:start w:val="1"/>
      <w:numFmt w:val="upperLetter"/>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43619"/>
    <w:multiLevelType w:val="hybridMultilevel"/>
    <w:tmpl w:val="DA64ECFE"/>
    <w:lvl w:ilvl="0" w:tplc="76647864">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C231F8"/>
    <w:multiLevelType w:val="hybridMultilevel"/>
    <w:tmpl w:val="868C4ED2"/>
    <w:lvl w:ilvl="0" w:tplc="5FD861F2">
      <w:start w:val="1"/>
      <w:numFmt w:val="upperLetter"/>
      <w:lvlText w:val="%1."/>
      <w:lvlJc w:val="left"/>
      <w:pPr>
        <w:ind w:left="720" w:hanging="360"/>
      </w:pPr>
      <w:rPr>
        <w:b w:val="0"/>
        <w:bCs w:val="0"/>
        <w:sz w:val="22"/>
        <w:szCs w:val="22"/>
      </w:rPr>
    </w:lvl>
    <w:lvl w:ilvl="1" w:tplc="D6B6882E">
      <w:start w:val="1"/>
      <w:numFmt w:val="decimal"/>
      <w:lvlText w:val="%2."/>
      <w:lvlJc w:val="left"/>
      <w:pPr>
        <w:ind w:left="1440" w:hanging="360"/>
      </w:pPr>
      <w:rPr>
        <w:b w:val="0"/>
        <w:bCs w:val="0"/>
        <w:sz w:val="22"/>
        <w:szCs w:val="22"/>
      </w:rPr>
    </w:lvl>
    <w:lvl w:ilvl="2" w:tplc="E9167A54">
      <w:start w:val="1"/>
      <w:numFmt w:val="lowerLetter"/>
      <w:lvlText w:val="%3."/>
      <w:lvlJc w:val="left"/>
      <w:pPr>
        <w:ind w:left="1440" w:hanging="360"/>
      </w:pPr>
      <w:rPr>
        <w:b w:val="0"/>
        <w:bCs w:val="0"/>
        <w:sz w:val="22"/>
        <w:szCs w:val="22"/>
      </w:rPr>
    </w:lvl>
    <w:lvl w:ilvl="3" w:tplc="81AC02AC">
      <w:start w:val="1"/>
      <w:numFmt w:val="lowerLetter"/>
      <w:lvlText w:val="%4."/>
      <w:lvlJc w:val="left"/>
      <w:pPr>
        <w:ind w:left="2430" w:hanging="360"/>
      </w:pPr>
      <w:rPr>
        <w:b w:val="0"/>
        <w:bCs w:val="0"/>
        <w:sz w:val="22"/>
        <w:szCs w:val="22"/>
      </w:rPr>
    </w:lvl>
    <w:lvl w:ilvl="4" w:tplc="65EA2786">
      <w:start w:val="1"/>
      <w:numFmt w:val="lowerRoman"/>
      <w:lvlText w:val="%5."/>
      <w:lvlJc w:val="right"/>
      <w:pPr>
        <w:ind w:left="3150" w:hanging="360"/>
      </w:pPr>
      <w:rPr>
        <w:b w:val="0"/>
        <w:bCs w:val="0"/>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215CB"/>
    <w:multiLevelType w:val="hybridMultilevel"/>
    <w:tmpl w:val="506A7C0A"/>
    <w:lvl w:ilvl="0" w:tplc="2990CC0A">
      <w:start w:val="1"/>
      <w:numFmt w:val="upperLetter"/>
      <w:lvlText w:val="%1."/>
      <w:lvlJc w:val="left"/>
      <w:pPr>
        <w:ind w:left="720" w:hanging="360"/>
      </w:pPr>
      <w:rPr>
        <w:b w:val="0"/>
        <w:bCs w:val="0"/>
      </w:rPr>
    </w:lvl>
    <w:lvl w:ilvl="1" w:tplc="9E166298">
      <w:start w:val="1"/>
      <w:numFmt w:val="decimal"/>
      <w:lvlText w:val="%2."/>
      <w:lvlJc w:val="left"/>
      <w:pPr>
        <w:ind w:left="1440" w:hanging="360"/>
      </w:pPr>
      <w:rPr>
        <w:b w:val="0"/>
        <w:bCs w:val="0"/>
      </w:rPr>
    </w:lvl>
    <w:lvl w:ilvl="2" w:tplc="4B86D470">
      <w:start w:val="1"/>
      <w:numFmt w:val="lowerLetter"/>
      <w:lvlText w:val="%3."/>
      <w:lvlJc w:val="left"/>
      <w:pPr>
        <w:ind w:left="23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2050A2">
      <w:start w:val="1"/>
      <w:numFmt w:val="decimal"/>
      <w:lvlText w:val="%4."/>
      <w:lvlJc w:val="left"/>
      <w:pPr>
        <w:ind w:left="2880" w:hanging="360"/>
      </w:pPr>
      <w:rPr>
        <w:b w:val="0"/>
        <w:bCs w:val="0"/>
      </w:rPr>
    </w:lvl>
    <w:lvl w:ilvl="4" w:tplc="3C922CAC">
      <w:start w:val="1"/>
      <w:numFmt w:val="upperLetter"/>
      <w:lvlText w:val="%5."/>
      <w:lvlJc w:val="left"/>
      <w:pPr>
        <w:ind w:left="3600" w:hanging="360"/>
      </w:pPr>
      <w:rPr>
        <w:b w:val="0"/>
        <w:bCs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34D74"/>
    <w:multiLevelType w:val="hybridMultilevel"/>
    <w:tmpl w:val="615EAFC2"/>
    <w:lvl w:ilvl="0" w:tplc="1F207F60">
      <w:start w:val="1"/>
      <w:numFmt w:val="upperLetter"/>
      <w:lvlText w:val="%1."/>
      <w:lvlJc w:val="left"/>
      <w:pPr>
        <w:ind w:left="720" w:hanging="360"/>
      </w:pPr>
      <w:rPr>
        <w:b w:val="0"/>
        <w:bCs w:val="0"/>
      </w:rPr>
    </w:lvl>
    <w:lvl w:ilvl="1" w:tplc="3490C5D2">
      <w:start w:val="1"/>
      <w:numFmt w:val="decimal"/>
      <w:lvlText w:val="%2."/>
      <w:lvlJc w:val="left"/>
      <w:pPr>
        <w:ind w:left="1440" w:hanging="360"/>
      </w:pPr>
      <w:rPr>
        <w:b w:val="0"/>
        <w:bCs w:val="0"/>
      </w:rPr>
    </w:lvl>
    <w:lvl w:ilvl="2" w:tplc="4B86D470">
      <w:start w:val="1"/>
      <w:numFmt w:val="lowerLetter"/>
      <w:lvlText w:val="%3."/>
      <w:lvlJc w:val="left"/>
      <w:pPr>
        <w:ind w:left="23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3417B"/>
    <w:multiLevelType w:val="hybridMultilevel"/>
    <w:tmpl w:val="9EF6B8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E7CFC"/>
    <w:multiLevelType w:val="hybridMultilevel"/>
    <w:tmpl w:val="34EA4268"/>
    <w:lvl w:ilvl="0" w:tplc="B2DAE8A8">
      <w:start w:val="1"/>
      <w:numFmt w:val="decimal"/>
      <w:lvlText w:val="%1."/>
      <w:lvlJc w:val="left"/>
      <w:pPr>
        <w:ind w:left="1440" w:hanging="360"/>
      </w:pPr>
      <w:rPr>
        <w:b w:val="0"/>
        <w:bCs w:val="0"/>
        <w:sz w:val="22"/>
        <w:szCs w:val="22"/>
      </w:rPr>
    </w:lvl>
    <w:lvl w:ilvl="1" w:tplc="EA5441AE">
      <w:start w:val="1"/>
      <w:numFmt w:val="lowerLetter"/>
      <w:lvlText w:val="%2."/>
      <w:lvlJc w:val="left"/>
      <w:pPr>
        <w:ind w:left="2160" w:hanging="360"/>
      </w:pPr>
      <w:rPr>
        <w:b w:val="0"/>
        <w:bCs w:val="0"/>
        <w:sz w:val="22"/>
        <w:szCs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6D31C0"/>
    <w:multiLevelType w:val="hybridMultilevel"/>
    <w:tmpl w:val="9790E3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B5143"/>
    <w:multiLevelType w:val="hybridMultilevel"/>
    <w:tmpl w:val="FC58680A"/>
    <w:lvl w:ilvl="0" w:tplc="04090015">
      <w:start w:val="1"/>
      <w:numFmt w:val="upperLetter"/>
      <w:lvlText w:val="%1."/>
      <w:lvlJc w:val="left"/>
      <w:pPr>
        <w:ind w:left="720" w:hanging="360"/>
      </w:pPr>
    </w:lvl>
    <w:lvl w:ilvl="1" w:tplc="EDC2D6EC">
      <w:start w:val="1"/>
      <w:numFmt w:val="decimal"/>
      <w:lvlText w:val="%2."/>
      <w:lvlJc w:val="left"/>
      <w:pPr>
        <w:ind w:left="1440" w:hanging="360"/>
      </w:pPr>
      <w:rPr>
        <w:rFonts w:hint="default"/>
        <w:b w:val="0"/>
        <w:bCs w:val="0"/>
        <w:sz w:val="22"/>
        <w:szCs w:val="22"/>
      </w:r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D7C5A"/>
    <w:multiLevelType w:val="hybridMultilevel"/>
    <w:tmpl w:val="D13ED4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8532C"/>
    <w:multiLevelType w:val="hybridMultilevel"/>
    <w:tmpl w:val="3934E852"/>
    <w:lvl w:ilvl="0" w:tplc="FC16777C">
      <w:start w:val="1"/>
      <w:numFmt w:val="upperLetter"/>
      <w:lvlText w:val="%1."/>
      <w:lvlJc w:val="left"/>
      <w:pPr>
        <w:ind w:left="720" w:hanging="360"/>
      </w:pPr>
      <w:rPr>
        <w:b w:val="0"/>
        <w:bCs w:val="0"/>
        <w:sz w:val="22"/>
        <w:szCs w:val="22"/>
      </w:rPr>
    </w:lvl>
    <w:lvl w:ilvl="1" w:tplc="1D36EC2C">
      <w:start w:val="1"/>
      <w:numFmt w:val="decimal"/>
      <w:lvlText w:val="%2."/>
      <w:lvlJc w:val="left"/>
      <w:pPr>
        <w:ind w:left="1440" w:hanging="360"/>
      </w:pPr>
      <w:rPr>
        <w:b w:val="0"/>
        <w:bCs w:val="0"/>
        <w:sz w:val="20"/>
        <w:szCs w:val="20"/>
      </w:rPr>
    </w:lvl>
    <w:lvl w:ilvl="2" w:tplc="9A9E2C00">
      <w:start w:val="1"/>
      <w:numFmt w:val="lowerLetter"/>
      <w:lvlText w:val="%3."/>
      <w:lvlJc w:val="left"/>
      <w:pPr>
        <w:ind w:left="2340" w:hanging="360"/>
      </w:pPr>
      <w:rPr>
        <w:b w:val="0"/>
        <w:bCs w:val="0"/>
        <w:sz w:val="22"/>
        <w:szCs w:val="22"/>
      </w:rPr>
    </w:lvl>
    <w:lvl w:ilvl="3" w:tplc="4EEC33BE">
      <w:start w:val="1"/>
      <w:numFmt w:val="lowerRoman"/>
      <w:lvlText w:val="%4."/>
      <w:lvlJc w:val="right"/>
      <w:pPr>
        <w:ind w:left="2880" w:hanging="360"/>
      </w:pPr>
      <w:rPr>
        <w:b w:val="0"/>
        <w:bCs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76B3E"/>
    <w:multiLevelType w:val="hybridMultilevel"/>
    <w:tmpl w:val="C82E1B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4B86D470">
      <w:start w:val="1"/>
      <w:numFmt w:val="lowerLetter"/>
      <w:lvlText w:val="%3."/>
      <w:lvlJc w:val="left"/>
      <w:pPr>
        <w:ind w:left="23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C32BA"/>
    <w:multiLevelType w:val="hybridMultilevel"/>
    <w:tmpl w:val="E990EE50"/>
    <w:lvl w:ilvl="0" w:tplc="04090015">
      <w:start w:val="1"/>
      <w:numFmt w:val="upperLetter"/>
      <w:lvlText w:val="%1."/>
      <w:lvlJc w:val="left"/>
      <w:pPr>
        <w:ind w:left="720" w:hanging="360"/>
      </w:pPr>
    </w:lvl>
    <w:lvl w:ilvl="1" w:tplc="EDC2D6EC">
      <w:start w:val="1"/>
      <w:numFmt w:val="decimal"/>
      <w:lvlText w:val="%2."/>
      <w:lvlJc w:val="left"/>
      <w:pPr>
        <w:ind w:left="1440" w:hanging="360"/>
      </w:pPr>
      <w:rPr>
        <w:rFonts w:hint="default"/>
        <w:b w:val="0"/>
        <w:bCs w:val="0"/>
        <w:sz w:val="22"/>
        <w:szCs w:val="22"/>
      </w:rPr>
    </w:lvl>
    <w:lvl w:ilvl="2" w:tplc="04090015">
      <w:start w:val="1"/>
      <w:numFmt w:val="upperLetter"/>
      <w:lvlText w:val="%3."/>
      <w:lvlJc w:val="left"/>
      <w:pPr>
        <w:ind w:left="2340" w:hanging="36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9516D"/>
    <w:multiLevelType w:val="hybridMultilevel"/>
    <w:tmpl w:val="41780E1C"/>
    <w:lvl w:ilvl="0" w:tplc="9934FDC8">
      <w:start w:val="1"/>
      <w:numFmt w:val="upperLetter"/>
      <w:lvlText w:val="%1."/>
      <w:lvlJc w:val="left"/>
      <w:pPr>
        <w:ind w:left="720" w:hanging="360"/>
      </w:pPr>
      <w:rPr>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16552"/>
    <w:multiLevelType w:val="hybridMultilevel"/>
    <w:tmpl w:val="0A048C10"/>
    <w:lvl w:ilvl="0" w:tplc="C212D70E">
      <w:start w:val="1"/>
      <w:numFmt w:val="upperLetter"/>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B2FE7"/>
    <w:multiLevelType w:val="hybridMultilevel"/>
    <w:tmpl w:val="068A5910"/>
    <w:lvl w:ilvl="0" w:tplc="B6E4C50C">
      <w:start w:val="1"/>
      <w:numFmt w:val="upperLetter"/>
      <w:lvlText w:val="%1."/>
      <w:lvlJc w:val="left"/>
      <w:pPr>
        <w:ind w:left="720" w:hanging="360"/>
      </w:pPr>
      <w:rPr>
        <w:b w:val="0"/>
        <w:bCs w:val="0"/>
        <w:sz w:val="22"/>
        <w:szCs w:val="22"/>
      </w:rPr>
    </w:lvl>
    <w:lvl w:ilvl="1" w:tplc="EDC2D6EC">
      <w:start w:val="1"/>
      <w:numFmt w:val="decimal"/>
      <w:lvlText w:val="%2."/>
      <w:lvlJc w:val="left"/>
      <w:pPr>
        <w:ind w:left="1440" w:hanging="360"/>
      </w:pPr>
      <w:rPr>
        <w:rFonts w:hint="default"/>
        <w:b w:val="0"/>
        <w:bCs w:val="0"/>
        <w:sz w:val="22"/>
        <w:szCs w:val="22"/>
      </w:rPr>
    </w:lvl>
    <w:lvl w:ilvl="2" w:tplc="1578F2AE">
      <w:start w:val="1"/>
      <w:numFmt w:val="lowerLetter"/>
      <w:lvlText w:val="%3."/>
      <w:lvlJc w:val="left"/>
      <w:pPr>
        <w:ind w:left="2340" w:hanging="360"/>
      </w:pPr>
      <w:rPr>
        <w:b w:val="0"/>
        <w:bCs w:val="0"/>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21611"/>
    <w:multiLevelType w:val="hybridMultilevel"/>
    <w:tmpl w:val="4FD869A0"/>
    <w:lvl w:ilvl="0" w:tplc="B806430C">
      <w:start w:val="1"/>
      <w:numFmt w:val="upperLetter"/>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E009F"/>
    <w:multiLevelType w:val="hybridMultilevel"/>
    <w:tmpl w:val="E74CEA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4384A"/>
    <w:multiLevelType w:val="multilevel"/>
    <w:tmpl w:val="D040BC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9DE74CB"/>
    <w:multiLevelType w:val="hybridMultilevel"/>
    <w:tmpl w:val="9A06693A"/>
    <w:lvl w:ilvl="0" w:tplc="341446B8">
      <w:start w:val="1"/>
      <w:numFmt w:val="upperRoman"/>
      <w:lvlText w:val="%1."/>
      <w:lvlJc w:val="left"/>
      <w:pPr>
        <w:ind w:left="1080" w:hanging="720"/>
      </w:pPr>
      <w:rPr>
        <w:rFonts w:hint="default"/>
        <w:sz w:val="28"/>
      </w:rPr>
    </w:lvl>
    <w:lvl w:ilvl="1" w:tplc="44666F7E">
      <w:start w:val="1"/>
      <w:numFmt w:val="upp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248F2"/>
    <w:multiLevelType w:val="hybridMultilevel"/>
    <w:tmpl w:val="90E29A16"/>
    <w:lvl w:ilvl="0" w:tplc="E37E052E">
      <w:start w:val="1"/>
      <w:numFmt w:val="upperLetter"/>
      <w:lvlText w:val="%1."/>
      <w:lvlJc w:val="left"/>
      <w:pPr>
        <w:ind w:left="720" w:hanging="360"/>
      </w:pPr>
      <w:rPr>
        <w:b w:val="0"/>
        <w:bCs w:val="0"/>
      </w:rPr>
    </w:lvl>
    <w:lvl w:ilvl="1" w:tplc="FFFFFFFF">
      <w:start w:val="1"/>
      <w:numFmt w:val="decimal"/>
      <w:lvlText w:val="%2."/>
      <w:lvlJc w:val="left"/>
      <w:pPr>
        <w:ind w:left="30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AB9798A"/>
    <w:multiLevelType w:val="hybridMultilevel"/>
    <w:tmpl w:val="7C566F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966637"/>
    <w:multiLevelType w:val="hybridMultilevel"/>
    <w:tmpl w:val="4E1611B0"/>
    <w:lvl w:ilvl="0" w:tplc="A60E1824">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C00986"/>
    <w:multiLevelType w:val="hybridMultilevel"/>
    <w:tmpl w:val="9BC43CDC"/>
    <w:lvl w:ilvl="0" w:tplc="2EC46990">
      <w:start w:val="1"/>
      <w:numFmt w:val="decimal"/>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86019427">
    <w:abstractNumId w:val="21"/>
  </w:num>
  <w:num w:numId="2" w16cid:durableId="1308389337">
    <w:abstractNumId w:val="11"/>
  </w:num>
  <w:num w:numId="3" w16cid:durableId="1914386343">
    <w:abstractNumId w:val="18"/>
  </w:num>
  <w:num w:numId="4" w16cid:durableId="1698845061">
    <w:abstractNumId w:val="12"/>
  </w:num>
  <w:num w:numId="5" w16cid:durableId="1951738100">
    <w:abstractNumId w:val="6"/>
  </w:num>
  <w:num w:numId="6" w16cid:durableId="1514883046">
    <w:abstractNumId w:val="2"/>
  </w:num>
  <w:num w:numId="7" w16cid:durableId="609826256">
    <w:abstractNumId w:val="8"/>
  </w:num>
  <w:num w:numId="8" w16cid:durableId="458455937">
    <w:abstractNumId w:val="3"/>
  </w:num>
  <w:num w:numId="9" w16cid:durableId="2129472455">
    <w:abstractNumId w:val="9"/>
  </w:num>
  <w:num w:numId="10" w16cid:durableId="789934453">
    <w:abstractNumId w:val="24"/>
  </w:num>
  <w:num w:numId="11" w16cid:durableId="1468208656">
    <w:abstractNumId w:val="4"/>
  </w:num>
  <w:num w:numId="12" w16cid:durableId="1368069380">
    <w:abstractNumId w:val="23"/>
  </w:num>
  <w:num w:numId="13" w16cid:durableId="281376759">
    <w:abstractNumId w:val="22"/>
  </w:num>
  <w:num w:numId="14" w16cid:durableId="1833448889">
    <w:abstractNumId w:val="25"/>
  </w:num>
  <w:num w:numId="15" w16cid:durableId="1753354121">
    <w:abstractNumId w:val="0"/>
  </w:num>
  <w:num w:numId="16" w16cid:durableId="1428043906">
    <w:abstractNumId w:val="19"/>
  </w:num>
  <w:num w:numId="17" w16cid:durableId="977418957">
    <w:abstractNumId w:val="7"/>
  </w:num>
  <w:num w:numId="18" w16cid:durableId="1416244785">
    <w:abstractNumId w:val="13"/>
  </w:num>
  <w:num w:numId="19" w16cid:durableId="1644430884">
    <w:abstractNumId w:val="14"/>
  </w:num>
  <w:num w:numId="20" w16cid:durableId="506940986">
    <w:abstractNumId w:val="5"/>
  </w:num>
  <w:num w:numId="21" w16cid:durableId="1975671352">
    <w:abstractNumId w:val="17"/>
  </w:num>
  <w:num w:numId="22" w16cid:durableId="1947883330">
    <w:abstractNumId w:val="15"/>
  </w:num>
  <w:num w:numId="23" w16cid:durableId="494343249">
    <w:abstractNumId w:val="10"/>
  </w:num>
  <w:num w:numId="24" w16cid:durableId="448596693">
    <w:abstractNumId w:val="16"/>
  </w:num>
  <w:num w:numId="25" w16cid:durableId="1522360402">
    <w:abstractNumId w:val="1"/>
  </w:num>
  <w:num w:numId="26" w16cid:durableId="169680909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B6"/>
    <w:rsid w:val="00000CB8"/>
    <w:rsid w:val="0000193F"/>
    <w:rsid w:val="00002237"/>
    <w:rsid w:val="00003F7E"/>
    <w:rsid w:val="00004E0C"/>
    <w:rsid w:val="00005D68"/>
    <w:rsid w:val="0001128E"/>
    <w:rsid w:val="00013A98"/>
    <w:rsid w:val="0001727F"/>
    <w:rsid w:val="00021D39"/>
    <w:rsid w:val="00021F8F"/>
    <w:rsid w:val="000230EE"/>
    <w:rsid w:val="000267CD"/>
    <w:rsid w:val="00030364"/>
    <w:rsid w:val="000312AF"/>
    <w:rsid w:val="00031741"/>
    <w:rsid w:val="0003656D"/>
    <w:rsid w:val="000367BA"/>
    <w:rsid w:val="000377FE"/>
    <w:rsid w:val="00040F21"/>
    <w:rsid w:val="00053DCD"/>
    <w:rsid w:val="00053DF7"/>
    <w:rsid w:val="00055242"/>
    <w:rsid w:val="000558E3"/>
    <w:rsid w:val="00055C76"/>
    <w:rsid w:val="000573FC"/>
    <w:rsid w:val="00064266"/>
    <w:rsid w:val="0006615B"/>
    <w:rsid w:val="00071553"/>
    <w:rsid w:val="000732A3"/>
    <w:rsid w:val="00074EB7"/>
    <w:rsid w:val="00081F65"/>
    <w:rsid w:val="00086253"/>
    <w:rsid w:val="000906AC"/>
    <w:rsid w:val="0009541C"/>
    <w:rsid w:val="00095703"/>
    <w:rsid w:val="00097317"/>
    <w:rsid w:val="000A137D"/>
    <w:rsid w:val="000A61D9"/>
    <w:rsid w:val="000A69A5"/>
    <w:rsid w:val="000A6D00"/>
    <w:rsid w:val="000A74E2"/>
    <w:rsid w:val="000A7510"/>
    <w:rsid w:val="000B3C67"/>
    <w:rsid w:val="000B44A9"/>
    <w:rsid w:val="000B5673"/>
    <w:rsid w:val="000B6A6C"/>
    <w:rsid w:val="000B6E5B"/>
    <w:rsid w:val="000B7818"/>
    <w:rsid w:val="000C0F26"/>
    <w:rsid w:val="000C1F31"/>
    <w:rsid w:val="000C31F0"/>
    <w:rsid w:val="000C3450"/>
    <w:rsid w:val="000C3F25"/>
    <w:rsid w:val="000C4C89"/>
    <w:rsid w:val="000C5610"/>
    <w:rsid w:val="000D026A"/>
    <w:rsid w:val="000D1F04"/>
    <w:rsid w:val="000D24C4"/>
    <w:rsid w:val="000D2710"/>
    <w:rsid w:val="000D44C8"/>
    <w:rsid w:val="000E0A43"/>
    <w:rsid w:val="000E61C8"/>
    <w:rsid w:val="000F0AED"/>
    <w:rsid w:val="00101364"/>
    <w:rsid w:val="00102725"/>
    <w:rsid w:val="00102B72"/>
    <w:rsid w:val="00107B45"/>
    <w:rsid w:val="001110DB"/>
    <w:rsid w:val="001127B8"/>
    <w:rsid w:val="00113655"/>
    <w:rsid w:val="001145F1"/>
    <w:rsid w:val="001164DD"/>
    <w:rsid w:val="00121A11"/>
    <w:rsid w:val="00121D9C"/>
    <w:rsid w:val="001238ED"/>
    <w:rsid w:val="00133C92"/>
    <w:rsid w:val="00141087"/>
    <w:rsid w:val="0014481F"/>
    <w:rsid w:val="001465E2"/>
    <w:rsid w:val="00147B1F"/>
    <w:rsid w:val="00150448"/>
    <w:rsid w:val="00160500"/>
    <w:rsid w:val="00162C8A"/>
    <w:rsid w:val="001630DB"/>
    <w:rsid w:val="00163A5B"/>
    <w:rsid w:val="0016486E"/>
    <w:rsid w:val="00165427"/>
    <w:rsid w:val="0016745B"/>
    <w:rsid w:val="001730AC"/>
    <w:rsid w:val="00175610"/>
    <w:rsid w:val="00180A9E"/>
    <w:rsid w:val="00184727"/>
    <w:rsid w:val="00191707"/>
    <w:rsid w:val="0019233F"/>
    <w:rsid w:val="00194183"/>
    <w:rsid w:val="00197BB9"/>
    <w:rsid w:val="00197EB2"/>
    <w:rsid w:val="001A18AC"/>
    <w:rsid w:val="001A2093"/>
    <w:rsid w:val="001B0FFA"/>
    <w:rsid w:val="001B150C"/>
    <w:rsid w:val="001B502D"/>
    <w:rsid w:val="001B6CC8"/>
    <w:rsid w:val="001C074D"/>
    <w:rsid w:val="001C18DF"/>
    <w:rsid w:val="001C3389"/>
    <w:rsid w:val="001C6090"/>
    <w:rsid w:val="001E4533"/>
    <w:rsid w:val="001E489C"/>
    <w:rsid w:val="001E4BD5"/>
    <w:rsid w:val="001F166E"/>
    <w:rsid w:val="001F1869"/>
    <w:rsid w:val="001F1DD5"/>
    <w:rsid w:val="001F250F"/>
    <w:rsid w:val="001F3A33"/>
    <w:rsid w:val="001F7FF9"/>
    <w:rsid w:val="00202A4E"/>
    <w:rsid w:val="00205703"/>
    <w:rsid w:val="002063C2"/>
    <w:rsid w:val="00212E8A"/>
    <w:rsid w:val="002139F6"/>
    <w:rsid w:val="00216C2C"/>
    <w:rsid w:val="00217885"/>
    <w:rsid w:val="00221500"/>
    <w:rsid w:val="00221872"/>
    <w:rsid w:val="002223DE"/>
    <w:rsid w:val="0022480F"/>
    <w:rsid w:val="0023254B"/>
    <w:rsid w:val="00233703"/>
    <w:rsid w:val="00235A4E"/>
    <w:rsid w:val="00237E36"/>
    <w:rsid w:val="00240F62"/>
    <w:rsid w:val="002427F9"/>
    <w:rsid w:val="00247B73"/>
    <w:rsid w:val="0025042B"/>
    <w:rsid w:val="0025104D"/>
    <w:rsid w:val="00252291"/>
    <w:rsid w:val="002526B9"/>
    <w:rsid w:val="00252BAE"/>
    <w:rsid w:val="002538D8"/>
    <w:rsid w:val="00255415"/>
    <w:rsid w:val="00257B7B"/>
    <w:rsid w:val="00262AF2"/>
    <w:rsid w:val="00264AC4"/>
    <w:rsid w:val="00266D08"/>
    <w:rsid w:val="00273B0C"/>
    <w:rsid w:val="00285151"/>
    <w:rsid w:val="00287D37"/>
    <w:rsid w:val="00295461"/>
    <w:rsid w:val="00297737"/>
    <w:rsid w:val="002A0E20"/>
    <w:rsid w:val="002A1BC2"/>
    <w:rsid w:val="002A4C5E"/>
    <w:rsid w:val="002A51E5"/>
    <w:rsid w:val="002A5FBC"/>
    <w:rsid w:val="002B1264"/>
    <w:rsid w:val="002B55B3"/>
    <w:rsid w:val="002C01DA"/>
    <w:rsid w:val="002C1C7D"/>
    <w:rsid w:val="002D578B"/>
    <w:rsid w:val="002D71B6"/>
    <w:rsid w:val="002E59BE"/>
    <w:rsid w:val="002E7F1B"/>
    <w:rsid w:val="002F2715"/>
    <w:rsid w:val="002F2ADF"/>
    <w:rsid w:val="002F3002"/>
    <w:rsid w:val="002F727E"/>
    <w:rsid w:val="00300CC3"/>
    <w:rsid w:val="00307462"/>
    <w:rsid w:val="00310305"/>
    <w:rsid w:val="00310F7F"/>
    <w:rsid w:val="0032059F"/>
    <w:rsid w:val="003220BE"/>
    <w:rsid w:val="003255FD"/>
    <w:rsid w:val="00325BCD"/>
    <w:rsid w:val="00331AEE"/>
    <w:rsid w:val="00331B12"/>
    <w:rsid w:val="003320F2"/>
    <w:rsid w:val="00333020"/>
    <w:rsid w:val="00335E79"/>
    <w:rsid w:val="00336354"/>
    <w:rsid w:val="00341423"/>
    <w:rsid w:val="00342C3A"/>
    <w:rsid w:val="00343B5A"/>
    <w:rsid w:val="00343C76"/>
    <w:rsid w:val="00347823"/>
    <w:rsid w:val="00353223"/>
    <w:rsid w:val="0035410B"/>
    <w:rsid w:val="003549B7"/>
    <w:rsid w:val="00355C1A"/>
    <w:rsid w:val="003562AE"/>
    <w:rsid w:val="003567B4"/>
    <w:rsid w:val="003577C9"/>
    <w:rsid w:val="003634A5"/>
    <w:rsid w:val="003638C2"/>
    <w:rsid w:val="0036416E"/>
    <w:rsid w:val="0037079D"/>
    <w:rsid w:val="00372E8B"/>
    <w:rsid w:val="003731F6"/>
    <w:rsid w:val="00373594"/>
    <w:rsid w:val="00375001"/>
    <w:rsid w:val="00380366"/>
    <w:rsid w:val="00380B46"/>
    <w:rsid w:val="003907CD"/>
    <w:rsid w:val="00391C84"/>
    <w:rsid w:val="0039224C"/>
    <w:rsid w:val="00392A0F"/>
    <w:rsid w:val="003933EC"/>
    <w:rsid w:val="00397B2E"/>
    <w:rsid w:val="003A41AB"/>
    <w:rsid w:val="003C0C0C"/>
    <w:rsid w:val="003C19FD"/>
    <w:rsid w:val="003C42A6"/>
    <w:rsid w:val="003C7A20"/>
    <w:rsid w:val="003D0814"/>
    <w:rsid w:val="003D0BC4"/>
    <w:rsid w:val="003D1559"/>
    <w:rsid w:val="003D4188"/>
    <w:rsid w:val="003D657F"/>
    <w:rsid w:val="003D6EFA"/>
    <w:rsid w:val="003E15E8"/>
    <w:rsid w:val="003E6DB8"/>
    <w:rsid w:val="003F09ED"/>
    <w:rsid w:val="003F4DBA"/>
    <w:rsid w:val="003F4EC1"/>
    <w:rsid w:val="003F528E"/>
    <w:rsid w:val="003F605D"/>
    <w:rsid w:val="00407983"/>
    <w:rsid w:val="00415D77"/>
    <w:rsid w:val="0041657F"/>
    <w:rsid w:val="00417ACD"/>
    <w:rsid w:val="0042364B"/>
    <w:rsid w:val="00427645"/>
    <w:rsid w:val="004278FA"/>
    <w:rsid w:val="00430355"/>
    <w:rsid w:val="00431002"/>
    <w:rsid w:val="004323CA"/>
    <w:rsid w:val="00434E1B"/>
    <w:rsid w:val="00440991"/>
    <w:rsid w:val="00447BDE"/>
    <w:rsid w:val="004553CB"/>
    <w:rsid w:val="0045751A"/>
    <w:rsid w:val="00464826"/>
    <w:rsid w:val="0046748D"/>
    <w:rsid w:val="00467B0F"/>
    <w:rsid w:val="004739E4"/>
    <w:rsid w:val="0047422A"/>
    <w:rsid w:val="00474B69"/>
    <w:rsid w:val="004752EC"/>
    <w:rsid w:val="004800B4"/>
    <w:rsid w:val="004807CE"/>
    <w:rsid w:val="0048228C"/>
    <w:rsid w:val="004828C5"/>
    <w:rsid w:val="00486D8B"/>
    <w:rsid w:val="004919D2"/>
    <w:rsid w:val="00491B97"/>
    <w:rsid w:val="00494864"/>
    <w:rsid w:val="00494D01"/>
    <w:rsid w:val="004976A0"/>
    <w:rsid w:val="004A3880"/>
    <w:rsid w:val="004A44B0"/>
    <w:rsid w:val="004A5267"/>
    <w:rsid w:val="004B2159"/>
    <w:rsid w:val="004B2672"/>
    <w:rsid w:val="004B33E3"/>
    <w:rsid w:val="004B4854"/>
    <w:rsid w:val="004B6575"/>
    <w:rsid w:val="004B7350"/>
    <w:rsid w:val="004C0E4B"/>
    <w:rsid w:val="004C3725"/>
    <w:rsid w:val="004C3C6B"/>
    <w:rsid w:val="004C55E8"/>
    <w:rsid w:val="004C5C2A"/>
    <w:rsid w:val="004C6BB7"/>
    <w:rsid w:val="004D2013"/>
    <w:rsid w:val="004D3D3A"/>
    <w:rsid w:val="004D5666"/>
    <w:rsid w:val="004D5C23"/>
    <w:rsid w:val="004D5E8B"/>
    <w:rsid w:val="004E1AB0"/>
    <w:rsid w:val="004E224E"/>
    <w:rsid w:val="004E3F96"/>
    <w:rsid w:val="004E58C3"/>
    <w:rsid w:val="004E5ACE"/>
    <w:rsid w:val="004F0A93"/>
    <w:rsid w:val="004F0D07"/>
    <w:rsid w:val="004F3F0E"/>
    <w:rsid w:val="0051236D"/>
    <w:rsid w:val="00512959"/>
    <w:rsid w:val="00515434"/>
    <w:rsid w:val="00515CDB"/>
    <w:rsid w:val="00515EA2"/>
    <w:rsid w:val="00516005"/>
    <w:rsid w:val="0051638B"/>
    <w:rsid w:val="00531AE1"/>
    <w:rsid w:val="005329F9"/>
    <w:rsid w:val="005332AD"/>
    <w:rsid w:val="00535D0F"/>
    <w:rsid w:val="00541D99"/>
    <w:rsid w:val="005420BA"/>
    <w:rsid w:val="00544B45"/>
    <w:rsid w:val="005470EB"/>
    <w:rsid w:val="00547CF5"/>
    <w:rsid w:val="00556F53"/>
    <w:rsid w:val="005616C8"/>
    <w:rsid w:val="00561CB6"/>
    <w:rsid w:val="00563574"/>
    <w:rsid w:val="00564FBA"/>
    <w:rsid w:val="005672B0"/>
    <w:rsid w:val="0057322D"/>
    <w:rsid w:val="0057493C"/>
    <w:rsid w:val="00574E55"/>
    <w:rsid w:val="0058156B"/>
    <w:rsid w:val="0058575E"/>
    <w:rsid w:val="005A0030"/>
    <w:rsid w:val="005A00FA"/>
    <w:rsid w:val="005A085E"/>
    <w:rsid w:val="005A2DA5"/>
    <w:rsid w:val="005A2FA9"/>
    <w:rsid w:val="005A308A"/>
    <w:rsid w:val="005A790E"/>
    <w:rsid w:val="005B10F5"/>
    <w:rsid w:val="005B21BA"/>
    <w:rsid w:val="005B30AB"/>
    <w:rsid w:val="005B50B1"/>
    <w:rsid w:val="005B6085"/>
    <w:rsid w:val="005B6C4E"/>
    <w:rsid w:val="005C032F"/>
    <w:rsid w:val="005C1B93"/>
    <w:rsid w:val="005C252B"/>
    <w:rsid w:val="005C2869"/>
    <w:rsid w:val="005C665B"/>
    <w:rsid w:val="005D0D8B"/>
    <w:rsid w:val="005D1938"/>
    <w:rsid w:val="005D31F2"/>
    <w:rsid w:val="005D38F2"/>
    <w:rsid w:val="005D5AEF"/>
    <w:rsid w:val="005D5C3B"/>
    <w:rsid w:val="005D70E4"/>
    <w:rsid w:val="005E1302"/>
    <w:rsid w:val="005E1EE3"/>
    <w:rsid w:val="005E71CD"/>
    <w:rsid w:val="005E78FF"/>
    <w:rsid w:val="005F0492"/>
    <w:rsid w:val="005F2185"/>
    <w:rsid w:val="005F22BE"/>
    <w:rsid w:val="005F4020"/>
    <w:rsid w:val="005F5CD9"/>
    <w:rsid w:val="005F6928"/>
    <w:rsid w:val="00601757"/>
    <w:rsid w:val="00604914"/>
    <w:rsid w:val="006055E8"/>
    <w:rsid w:val="00605874"/>
    <w:rsid w:val="0060591D"/>
    <w:rsid w:val="00606BD4"/>
    <w:rsid w:val="00610317"/>
    <w:rsid w:val="0061294A"/>
    <w:rsid w:val="00613077"/>
    <w:rsid w:val="006156A8"/>
    <w:rsid w:val="00623B64"/>
    <w:rsid w:val="0063253C"/>
    <w:rsid w:val="00635B7D"/>
    <w:rsid w:val="00635F57"/>
    <w:rsid w:val="006429DC"/>
    <w:rsid w:val="0064487E"/>
    <w:rsid w:val="0064789F"/>
    <w:rsid w:val="006522FD"/>
    <w:rsid w:val="006611A2"/>
    <w:rsid w:val="006666B0"/>
    <w:rsid w:val="0067086D"/>
    <w:rsid w:val="00677C20"/>
    <w:rsid w:val="0068129F"/>
    <w:rsid w:val="00684939"/>
    <w:rsid w:val="00687144"/>
    <w:rsid w:val="006922EC"/>
    <w:rsid w:val="0069361E"/>
    <w:rsid w:val="00695C4D"/>
    <w:rsid w:val="00696A1D"/>
    <w:rsid w:val="00696CFF"/>
    <w:rsid w:val="00697B40"/>
    <w:rsid w:val="006A0477"/>
    <w:rsid w:val="006A04E6"/>
    <w:rsid w:val="006A23B4"/>
    <w:rsid w:val="006A2C39"/>
    <w:rsid w:val="006A48B2"/>
    <w:rsid w:val="006A4BEB"/>
    <w:rsid w:val="006A5B01"/>
    <w:rsid w:val="006A682B"/>
    <w:rsid w:val="006A76E9"/>
    <w:rsid w:val="006B1140"/>
    <w:rsid w:val="006B4E39"/>
    <w:rsid w:val="006B72F2"/>
    <w:rsid w:val="006C1523"/>
    <w:rsid w:val="006D3663"/>
    <w:rsid w:val="006D5412"/>
    <w:rsid w:val="006D570B"/>
    <w:rsid w:val="006D59A8"/>
    <w:rsid w:val="006D6628"/>
    <w:rsid w:val="006D685A"/>
    <w:rsid w:val="006D6A66"/>
    <w:rsid w:val="006E3D3B"/>
    <w:rsid w:val="006F26AE"/>
    <w:rsid w:val="006F2FF2"/>
    <w:rsid w:val="006F3C75"/>
    <w:rsid w:val="006F56E1"/>
    <w:rsid w:val="007002B7"/>
    <w:rsid w:val="00702F73"/>
    <w:rsid w:val="00706B45"/>
    <w:rsid w:val="00710572"/>
    <w:rsid w:val="007143D5"/>
    <w:rsid w:val="00717BA3"/>
    <w:rsid w:val="00721FD4"/>
    <w:rsid w:val="007224BA"/>
    <w:rsid w:val="00724634"/>
    <w:rsid w:val="007251CF"/>
    <w:rsid w:val="00726483"/>
    <w:rsid w:val="00727EFB"/>
    <w:rsid w:val="00730F4A"/>
    <w:rsid w:val="007322C8"/>
    <w:rsid w:val="00734913"/>
    <w:rsid w:val="007364DE"/>
    <w:rsid w:val="007374AC"/>
    <w:rsid w:val="00737956"/>
    <w:rsid w:val="0074073A"/>
    <w:rsid w:val="007434B3"/>
    <w:rsid w:val="00744478"/>
    <w:rsid w:val="007464F7"/>
    <w:rsid w:val="007466F8"/>
    <w:rsid w:val="0074770D"/>
    <w:rsid w:val="00751462"/>
    <w:rsid w:val="00751E90"/>
    <w:rsid w:val="0075346D"/>
    <w:rsid w:val="00756E12"/>
    <w:rsid w:val="007574C4"/>
    <w:rsid w:val="00757E59"/>
    <w:rsid w:val="00761D58"/>
    <w:rsid w:val="007636F2"/>
    <w:rsid w:val="00763CC2"/>
    <w:rsid w:val="00777B57"/>
    <w:rsid w:val="00781810"/>
    <w:rsid w:val="00784D41"/>
    <w:rsid w:val="007873ED"/>
    <w:rsid w:val="00787FF5"/>
    <w:rsid w:val="007932C0"/>
    <w:rsid w:val="00794699"/>
    <w:rsid w:val="007961A6"/>
    <w:rsid w:val="0079784A"/>
    <w:rsid w:val="007A0529"/>
    <w:rsid w:val="007A455F"/>
    <w:rsid w:val="007A4B45"/>
    <w:rsid w:val="007A7550"/>
    <w:rsid w:val="007B1314"/>
    <w:rsid w:val="007C1C08"/>
    <w:rsid w:val="007C42DD"/>
    <w:rsid w:val="007C5478"/>
    <w:rsid w:val="007D04B4"/>
    <w:rsid w:val="007D12E6"/>
    <w:rsid w:val="007D20C6"/>
    <w:rsid w:val="007D65AF"/>
    <w:rsid w:val="007E1AFA"/>
    <w:rsid w:val="007E6940"/>
    <w:rsid w:val="007F301D"/>
    <w:rsid w:val="007F3914"/>
    <w:rsid w:val="007F5C3B"/>
    <w:rsid w:val="007F6972"/>
    <w:rsid w:val="00800CFD"/>
    <w:rsid w:val="00801E9B"/>
    <w:rsid w:val="008020AE"/>
    <w:rsid w:val="008038D1"/>
    <w:rsid w:val="00804E26"/>
    <w:rsid w:val="00804FF4"/>
    <w:rsid w:val="00807157"/>
    <w:rsid w:val="0081274A"/>
    <w:rsid w:val="0081787E"/>
    <w:rsid w:val="00821316"/>
    <w:rsid w:val="00821A4A"/>
    <w:rsid w:val="00826953"/>
    <w:rsid w:val="00827049"/>
    <w:rsid w:val="00827A08"/>
    <w:rsid w:val="008341EC"/>
    <w:rsid w:val="00834215"/>
    <w:rsid w:val="00836450"/>
    <w:rsid w:val="008370C1"/>
    <w:rsid w:val="00840400"/>
    <w:rsid w:val="008420DB"/>
    <w:rsid w:val="00842D05"/>
    <w:rsid w:val="00843BE4"/>
    <w:rsid w:val="008444FA"/>
    <w:rsid w:val="0084794F"/>
    <w:rsid w:val="0085034A"/>
    <w:rsid w:val="00850E9C"/>
    <w:rsid w:val="00851DAF"/>
    <w:rsid w:val="00853D6C"/>
    <w:rsid w:val="00855100"/>
    <w:rsid w:val="0085614B"/>
    <w:rsid w:val="00856DB3"/>
    <w:rsid w:val="008622D5"/>
    <w:rsid w:val="00862841"/>
    <w:rsid w:val="00862C38"/>
    <w:rsid w:val="008656E2"/>
    <w:rsid w:val="00865FC4"/>
    <w:rsid w:val="008667B5"/>
    <w:rsid w:val="00867AB7"/>
    <w:rsid w:val="00870C47"/>
    <w:rsid w:val="00871E5C"/>
    <w:rsid w:val="0087464D"/>
    <w:rsid w:val="00874D98"/>
    <w:rsid w:val="00877103"/>
    <w:rsid w:val="0088085C"/>
    <w:rsid w:val="00882610"/>
    <w:rsid w:val="00883028"/>
    <w:rsid w:val="0088386C"/>
    <w:rsid w:val="00883FC9"/>
    <w:rsid w:val="00884D87"/>
    <w:rsid w:val="00885AB9"/>
    <w:rsid w:val="0089033C"/>
    <w:rsid w:val="008944AF"/>
    <w:rsid w:val="00895152"/>
    <w:rsid w:val="00896675"/>
    <w:rsid w:val="008A3FA8"/>
    <w:rsid w:val="008A419A"/>
    <w:rsid w:val="008C6DCC"/>
    <w:rsid w:val="008D1D5C"/>
    <w:rsid w:val="008D4B86"/>
    <w:rsid w:val="008D56BE"/>
    <w:rsid w:val="008D57A9"/>
    <w:rsid w:val="008D6CD5"/>
    <w:rsid w:val="008E07E5"/>
    <w:rsid w:val="008E16A7"/>
    <w:rsid w:val="008E2F6A"/>
    <w:rsid w:val="008E61E7"/>
    <w:rsid w:val="008E64CC"/>
    <w:rsid w:val="008E66D2"/>
    <w:rsid w:val="008E7E19"/>
    <w:rsid w:val="008F1A01"/>
    <w:rsid w:val="008F7C28"/>
    <w:rsid w:val="008F7F25"/>
    <w:rsid w:val="009004BB"/>
    <w:rsid w:val="00900C0F"/>
    <w:rsid w:val="00901549"/>
    <w:rsid w:val="00904807"/>
    <w:rsid w:val="0090774E"/>
    <w:rsid w:val="009079D6"/>
    <w:rsid w:val="00911E08"/>
    <w:rsid w:val="0091389E"/>
    <w:rsid w:val="00914429"/>
    <w:rsid w:val="00914D86"/>
    <w:rsid w:val="00917442"/>
    <w:rsid w:val="009217B6"/>
    <w:rsid w:val="009268DE"/>
    <w:rsid w:val="009325A6"/>
    <w:rsid w:val="009342B8"/>
    <w:rsid w:val="00934338"/>
    <w:rsid w:val="00934B15"/>
    <w:rsid w:val="0093521A"/>
    <w:rsid w:val="00937D2A"/>
    <w:rsid w:val="00937DB6"/>
    <w:rsid w:val="00940E4F"/>
    <w:rsid w:val="009451C6"/>
    <w:rsid w:val="009459CF"/>
    <w:rsid w:val="00946FD9"/>
    <w:rsid w:val="00950C2E"/>
    <w:rsid w:val="0095485B"/>
    <w:rsid w:val="00955FC6"/>
    <w:rsid w:val="009576C0"/>
    <w:rsid w:val="00957A72"/>
    <w:rsid w:val="00960C9D"/>
    <w:rsid w:val="00963515"/>
    <w:rsid w:val="00965A9B"/>
    <w:rsid w:val="00973AB0"/>
    <w:rsid w:val="00975D2C"/>
    <w:rsid w:val="00976A51"/>
    <w:rsid w:val="00977F5D"/>
    <w:rsid w:val="00980245"/>
    <w:rsid w:val="0098133A"/>
    <w:rsid w:val="0098151A"/>
    <w:rsid w:val="00991E85"/>
    <w:rsid w:val="0099226C"/>
    <w:rsid w:val="009932F8"/>
    <w:rsid w:val="0099372D"/>
    <w:rsid w:val="00994E1C"/>
    <w:rsid w:val="00997956"/>
    <w:rsid w:val="009A5C95"/>
    <w:rsid w:val="009A7086"/>
    <w:rsid w:val="009B3A7A"/>
    <w:rsid w:val="009B6F4B"/>
    <w:rsid w:val="009B738A"/>
    <w:rsid w:val="009C2D0A"/>
    <w:rsid w:val="009C5A74"/>
    <w:rsid w:val="009C77CE"/>
    <w:rsid w:val="009C79A2"/>
    <w:rsid w:val="009D25C6"/>
    <w:rsid w:val="009D3CAD"/>
    <w:rsid w:val="009D44A3"/>
    <w:rsid w:val="009D6B64"/>
    <w:rsid w:val="009E0963"/>
    <w:rsid w:val="009E0ADF"/>
    <w:rsid w:val="009E1277"/>
    <w:rsid w:val="009F128B"/>
    <w:rsid w:val="009F2593"/>
    <w:rsid w:val="009F511E"/>
    <w:rsid w:val="009F5C3F"/>
    <w:rsid w:val="009F67AD"/>
    <w:rsid w:val="00A00A47"/>
    <w:rsid w:val="00A010A9"/>
    <w:rsid w:val="00A079D2"/>
    <w:rsid w:val="00A147AE"/>
    <w:rsid w:val="00A15922"/>
    <w:rsid w:val="00A16811"/>
    <w:rsid w:val="00A17269"/>
    <w:rsid w:val="00A20A89"/>
    <w:rsid w:val="00A214B5"/>
    <w:rsid w:val="00A2156D"/>
    <w:rsid w:val="00A21BC3"/>
    <w:rsid w:val="00A22068"/>
    <w:rsid w:val="00A24150"/>
    <w:rsid w:val="00A249A2"/>
    <w:rsid w:val="00A24E61"/>
    <w:rsid w:val="00A25083"/>
    <w:rsid w:val="00A2540F"/>
    <w:rsid w:val="00A2583B"/>
    <w:rsid w:val="00A25DCB"/>
    <w:rsid w:val="00A25F0B"/>
    <w:rsid w:val="00A303C0"/>
    <w:rsid w:val="00A311A5"/>
    <w:rsid w:val="00A311AC"/>
    <w:rsid w:val="00A32521"/>
    <w:rsid w:val="00A343E1"/>
    <w:rsid w:val="00A35062"/>
    <w:rsid w:val="00A351FE"/>
    <w:rsid w:val="00A3702C"/>
    <w:rsid w:val="00A37955"/>
    <w:rsid w:val="00A4235D"/>
    <w:rsid w:val="00A46C04"/>
    <w:rsid w:val="00A5068D"/>
    <w:rsid w:val="00A51166"/>
    <w:rsid w:val="00A563DF"/>
    <w:rsid w:val="00A603FF"/>
    <w:rsid w:val="00A6105A"/>
    <w:rsid w:val="00A70CFB"/>
    <w:rsid w:val="00A77EB2"/>
    <w:rsid w:val="00A806AF"/>
    <w:rsid w:val="00A82BA0"/>
    <w:rsid w:val="00A8423A"/>
    <w:rsid w:val="00A90862"/>
    <w:rsid w:val="00A90E65"/>
    <w:rsid w:val="00A90F72"/>
    <w:rsid w:val="00A9138C"/>
    <w:rsid w:val="00A935C2"/>
    <w:rsid w:val="00A935EF"/>
    <w:rsid w:val="00A93D34"/>
    <w:rsid w:val="00AA0B66"/>
    <w:rsid w:val="00AA2D97"/>
    <w:rsid w:val="00AA49AE"/>
    <w:rsid w:val="00AA6B8E"/>
    <w:rsid w:val="00AB0348"/>
    <w:rsid w:val="00AB2766"/>
    <w:rsid w:val="00AB32E0"/>
    <w:rsid w:val="00AC7E5A"/>
    <w:rsid w:val="00AD46BE"/>
    <w:rsid w:val="00AD69D4"/>
    <w:rsid w:val="00AE08E8"/>
    <w:rsid w:val="00AE2CAB"/>
    <w:rsid w:val="00AE3253"/>
    <w:rsid w:val="00AE58A7"/>
    <w:rsid w:val="00AF00FE"/>
    <w:rsid w:val="00AF2655"/>
    <w:rsid w:val="00AF3EA8"/>
    <w:rsid w:val="00AF4F81"/>
    <w:rsid w:val="00AF5C3A"/>
    <w:rsid w:val="00AF649E"/>
    <w:rsid w:val="00AF65FE"/>
    <w:rsid w:val="00AF6EF4"/>
    <w:rsid w:val="00AF79D9"/>
    <w:rsid w:val="00B00378"/>
    <w:rsid w:val="00B015BF"/>
    <w:rsid w:val="00B028F4"/>
    <w:rsid w:val="00B03FD4"/>
    <w:rsid w:val="00B04AD3"/>
    <w:rsid w:val="00B050F9"/>
    <w:rsid w:val="00B112DF"/>
    <w:rsid w:val="00B14608"/>
    <w:rsid w:val="00B261D2"/>
    <w:rsid w:val="00B2658F"/>
    <w:rsid w:val="00B304B9"/>
    <w:rsid w:val="00B3100C"/>
    <w:rsid w:val="00B331D9"/>
    <w:rsid w:val="00B33226"/>
    <w:rsid w:val="00B4000F"/>
    <w:rsid w:val="00B42C8A"/>
    <w:rsid w:val="00B45B8A"/>
    <w:rsid w:val="00B47EAF"/>
    <w:rsid w:val="00B51784"/>
    <w:rsid w:val="00B53607"/>
    <w:rsid w:val="00B57F30"/>
    <w:rsid w:val="00B72B30"/>
    <w:rsid w:val="00B743DB"/>
    <w:rsid w:val="00B75D35"/>
    <w:rsid w:val="00B81FC0"/>
    <w:rsid w:val="00B86041"/>
    <w:rsid w:val="00B86D84"/>
    <w:rsid w:val="00B92DB9"/>
    <w:rsid w:val="00B93606"/>
    <w:rsid w:val="00B95144"/>
    <w:rsid w:val="00BA39E8"/>
    <w:rsid w:val="00BA3BE6"/>
    <w:rsid w:val="00BA3ECF"/>
    <w:rsid w:val="00BA68E2"/>
    <w:rsid w:val="00BB0E60"/>
    <w:rsid w:val="00BB0EF8"/>
    <w:rsid w:val="00BC3E6C"/>
    <w:rsid w:val="00BC4B15"/>
    <w:rsid w:val="00BC7EA5"/>
    <w:rsid w:val="00BD108B"/>
    <w:rsid w:val="00BD22E2"/>
    <w:rsid w:val="00BD68C4"/>
    <w:rsid w:val="00BE1D5C"/>
    <w:rsid w:val="00BE5EEC"/>
    <w:rsid w:val="00BF2A1E"/>
    <w:rsid w:val="00BF48E6"/>
    <w:rsid w:val="00BF6A73"/>
    <w:rsid w:val="00C008EB"/>
    <w:rsid w:val="00C0405D"/>
    <w:rsid w:val="00C07CA6"/>
    <w:rsid w:val="00C130C8"/>
    <w:rsid w:val="00C237EF"/>
    <w:rsid w:val="00C25EC8"/>
    <w:rsid w:val="00C32D9C"/>
    <w:rsid w:val="00C33D0F"/>
    <w:rsid w:val="00C33EBC"/>
    <w:rsid w:val="00C36425"/>
    <w:rsid w:val="00C37572"/>
    <w:rsid w:val="00C4073A"/>
    <w:rsid w:val="00C4204E"/>
    <w:rsid w:val="00C438FC"/>
    <w:rsid w:val="00C524E1"/>
    <w:rsid w:val="00C57841"/>
    <w:rsid w:val="00C57DA0"/>
    <w:rsid w:val="00C60F01"/>
    <w:rsid w:val="00C61BB9"/>
    <w:rsid w:val="00C62C1D"/>
    <w:rsid w:val="00C63693"/>
    <w:rsid w:val="00C65B52"/>
    <w:rsid w:val="00C71339"/>
    <w:rsid w:val="00C71E13"/>
    <w:rsid w:val="00C7296A"/>
    <w:rsid w:val="00C73AC6"/>
    <w:rsid w:val="00C73AFF"/>
    <w:rsid w:val="00C75CE7"/>
    <w:rsid w:val="00C773A8"/>
    <w:rsid w:val="00C813EF"/>
    <w:rsid w:val="00C818F0"/>
    <w:rsid w:val="00C821B1"/>
    <w:rsid w:val="00C8309A"/>
    <w:rsid w:val="00C86653"/>
    <w:rsid w:val="00C87F0D"/>
    <w:rsid w:val="00C90D8C"/>
    <w:rsid w:val="00C95533"/>
    <w:rsid w:val="00C96F59"/>
    <w:rsid w:val="00CA33AD"/>
    <w:rsid w:val="00CA42F3"/>
    <w:rsid w:val="00CA4F03"/>
    <w:rsid w:val="00CB02C7"/>
    <w:rsid w:val="00CB0517"/>
    <w:rsid w:val="00CB0C4B"/>
    <w:rsid w:val="00CB1A28"/>
    <w:rsid w:val="00CC0789"/>
    <w:rsid w:val="00CC11D0"/>
    <w:rsid w:val="00CC3798"/>
    <w:rsid w:val="00CC4790"/>
    <w:rsid w:val="00CC48E8"/>
    <w:rsid w:val="00CC52B3"/>
    <w:rsid w:val="00CC6317"/>
    <w:rsid w:val="00CC68BC"/>
    <w:rsid w:val="00CD4240"/>
    <w:rsid w:val="00CE10A5"/>
    <w:rsid w:val="00CE12BF"/>
    <w:rsid w:val="00CE3641"/>
    <w:rsid w:val="00CE4AF1"/>
    <w:rsid w:val="00CE79B7"/>
    <w:rsid w:val="00CF189E"/>
    <w:rsid w:val="00CF2A55"/>
    <w:rsid w:val="00CF3F75"/>
    <w:rsid w:val="00CF5612"/>
    <w:rsid w:val="00D0135B"/>
    <w:rsid w:val="00D02899"/>
    <w:rsid w:val="00D05846"/>
    <w:rsid w:val="00D114A7"/>
    <w:rsid w:val="00D12189"/>
    <w:rsid w:val="00D17307"/>
    <w:rsid w:val="00D20D65"/>
    <w:rsid w:val="00D20E56"/>
    <w:rsid w:val="00D2599A"/>
    <w:rsid w:val="00D27B7F"/>
    <w:rsid w:val="00D333CC"/>
    <w:rsid w:val="00D36971"/>
    <w:rsid w:val="00D4051A"/>
    <w:rsid w:val="00D4099D"/>
    <w:rsid w:val="00D44FD9"/>
    <w:rsid w:val="00D50733"/>
    <w:rsid w:val="00D50EDD"/>
    <w:rsid w:val="00D517A4"/>
    <w:rsid w:val="00D5440E"/>
    <w:rsid w:val="00D55604"/>
    <w:rsid w:val="00D56B79"/>
    <w:rsid w:val="00D622D1"/>
    <w:rsid w:val="00D62986"/>
    <w:rsid w:val="00D6472E"/>
    <w:rsid w:val="00D648D7"/>
    <w:rsid w:val="00D6536D"/>
    <w:rsid w:val="00D673AB"/>
    <w:rsid w:val="00D67849"/>
    <w:rsid w:val="00D74303"/>
    <w:rsid w:val="00D80247"/>
    <w:rsid w:val="00D80C39"/>
    <w:rsid w:val="00D81468"/>
    <w:rsid w:val="00D845A5"/>
    <w:rsid w:val="00D9083D"/>
    <w:rsid w:val="00D93A1C"/>
    <w:rsid w:val="00D93E18"/>
    <w:rsid w:val="00D95AF2"/>
    <w:rsid w:val="00D96177"/>
    <w:rsid w:val="00D96974"/>
    <w:rsid w:val="00D97166"/>
    <w:rsid w:val="00D97E8A"/>
    <w:rsid w:val="00DA2AA5"/>
    <w:rsid w:val="00DA62DD"/>
    <w:rsid w:val="00DA6462"/>
    <w:rsid w:val="00DB0AB1"/>
    <w:rsid w:val="00DB16BC"/>
    <w:rsid w:val="00DB6F09"/>
    <w:rsid w:val="00DB77F0"/>
    <w:rsid w:val="00DC11B2"/>
    <w:rsid w:val="00DC2EB3"/>
    <w:rsid w:val="00DC3663"/>
    <w:rsid w:val="00DC369B"/>
    <w:rsid w:val="00DC4CD3"/>
    <w:rsid w:val="00DC719D"/>
    <w:rsid w:val="00DC7D2F"/>
    <w:rsid w:val="00DD186E"/>
    <w:rsid w:val="00DD5212"/>
    <w:rsid w:val="00DD5B7E"/>
    <w:rsid w:val="00DE0249"/>
    <w:rsid w:val="00DE106C"/>
    <w:rsid w:val="00DE37F1"/>
    <w:rsid w:val="00DE3C8E"/>
    <w:rsid w:val="00DE5BB6"/>
    <w:rsid w:val="00DF00E7"/>
    <w:rsid w:val="00DF69B4"/>
    <w:rsid w:val="00DF6B1C"/>
    <w:rsid w:val="00E033D6"/>
    <w:rsid w:val="00E036A3"/>
    <w:rsid w:val="00E0564A"/>
    <w:rsid w:val="00E10DAE"/>
    <w:rsid w:val="00E1452F"/>
    <w:rsid w:val="00E167F1"/>
    <w:rsid w:val="00E20E28"/>
    <w:rsid w:val="00E2195E"/>
    <w:rsid w:val="00E2528F"/>
    <w:rsid w:val="00E27F57"/>
    <w:rsid w:val="00E3137B"/>
    <w:rsid w:val="00E32A9F"/>
    <w:rsid w:val="00E3300D"/>
    <w:rsid w:val="00E355F0"/>
    <w:rsid w:val="00E366DD"/>
    <w:rsid w:val="00E40956"/>
    <w:rsid w:val="00E44BD4"/>
    <w:rsid w:val="00E44C0E"/>
    <w:rsid w:val="00E50B3C"/>
    <w:rsid w:val="00E5349B"/>
    <w:rsid w:val="00E5392B"/>
    <w:rsid w:val="00E55F1E"/>
    <w:rsid w:val="00E56716"/>
    <w:rsid w:val="00E57222"/>
    <w:rsid w:val="00E60140"/>
    <w:rsid w:val="00E6211F"/>
    <w:rsid w:val="00E63A1A"/>
    <w:rsid w:val="00E64FD9"/>
    <w:rsid w:val="00E65B60"/>
    <w:rsid w:val="00E67A6A"/>
    <w:rsid w:val="00E70162"/>
    <w:rsid w:val="00E70805"/>
    <w:rsid w:val="00E72975"/>
    <w:rsid w:val="00E72DBD"/>
    <w:rsid w:val="00E74E28"/>
    <w:rsid w:val="00E75249"/>
    <w:rsid w:val="00E759EB"/>
    <w:rsid w:val="00E76EF0"/>
    <w:rsid w:val="00E86DB9"/>
    <w:rsid w:val="00E92E94"/>
    <w:rsid w:val="00E94AF3"/>
    <w:rsid w:val="00EA593A"/>
    <w:rsid w:val="00EA7B79"/>
    <w:rsid w:val="00EA7E22"/>
    <w:rsid w:val="00EB1CBF"/>
    <w:rsid w:val="00EB2AC1"/>
    <w:rsid w:val="00EB3E06"/>
    <w:rsid w:val="00EB5C38"/>
    <w:rsid w:val="00EB750C"/>
    <w:rsid w:val="00EC0E72"/>
    <w:rsid w:val="00EC2D9A"/>
    <w:rsid w:val="00EC4E11"/>
    <w:rsid w:val="00EC5CDE"/>
    <w:rsid w:val="00ED265D"/>
    <w:rsid w:val="00ED380B"/>
    <w:rsid w:val="00ED4117"/>
    <w:rsid w:val="00ED45C8"/>
    <w:rsid w:val="00EE1020"/>
    <w:rsid w:val="00EE1407"/>
    <w:rsid w:val="00EE1D53"/>
    <w:rsid w:val="00EE33D6"/>
    <w:rsid w:val="00EE5B1D"/>
    <w:rsid w:val="00EE7421"/>
    <w:rsid w:val="00EE7F71"/>
    <w:rsid w:val="00EE7FBF"/>
    <w:rsid w:val="00EF0E9E"/>
    <w:rsid w:val="00EF11D2"/>
    <w:rsid w:val="00EF198A"/>
    <w:rsid w:val="00EF2141"/>
    <w:rsid w:val="00F016B4"/>
    <w:rsid w:val="00F046E0"/>
    <w:rsid w:val="00F062E0"/>
    <w:rsid w:val="00F066EA"/>
    <w:rsid w:val="00F10B27"/>
    <w:rsid w:val="00F11835"/>
    <w:rsid w:val="00F1446F"/>
    <w:rsid w:val="00F219D3"/>
    <w:rsid w:val="00F25150"/>
    <w:rsid w:val="00F2584B"/>
    <w:rsid w:val="00F26EDC"/>
    <w:rsid w:val="00F27522"/>
    <w:rsid w:val="00F27857"/>
    <w:rsid w:val="00F31526"/>
    <w:rsid w:val="00F32015"/>
    <w:rsid w:val="00F37B71"/>
    <w:rsid w:val="00F4060D"/>
    <w:rsid w:val="00F43C02"/>
    <w:rsid w:val="00F4495E"/>
    <w:rsid w:val="00F45FE0"/>
    <w:rsid w:val="00F57036"/>
    <w:rsid w:val="00F60416"/>
    <w:rsid w:val="00F60E3B"/>
    <w:rsid w:val="00F6216F"/>
    <w:rsid w:val="00F709F3"/>
    <w:rsid w:val="00F72684"/>
    <w:rsid w:val="00F75D07"/>
    <w:rsid w:val="00F86E85"/>
    <w:rsid w:val="00F93C9E"/>
    <w:rsid w:val="00FA00BA"/>
    <w:rsid w:val="00FA4D04"/>
    <w:rsid w:val="00FB1594"/>
    <w:rsid w:val="00FB65F5"/>
    <w:rsid w:val="00FB698E"/>
    <w:rsid w:val="00FB7DFC"/>
    <w:rsid w:val="00FC0912"/>
    <w:rsid w:val="00FC1062"/>
    <w:rsid w:val="00FC13D4"/>
    <w:rsid w:val="00FC4C36"/>
    <w:rsid w:val="00FC536A"/>
    <w:rsid w:val="00FC54AF"/>
    <w:rsid w:val="00FC616A"/>
    <w:rsid w:val="00FC6D2E"/>
    <w:rsid w:val="00FD4645"/>
    <w:rsid w:val="00FD4731"/>
    <w:rsid w:val="00FD486B"/>
    <w:rsid w:val="00FD556C"/>
    <w:rsid w:val="00FD6B37"/>
    <w:rsid w:val="00FD7A90"/>
    <w:rsid w:val="00FE1A06"/>
    <w:rsid w:val="00FE5892"/>
    <w:rsid w:val="00FE5BC3"/>
    <w:rsid w:val="00FE5C96"/>
    <w:rsid w:val="00FE7245"/>
    <w:rsid w:val="00FE7A2D"/>
    <w:rsid w:val="00FE7DA7"/>
    <w:rsid w:val="00FF0A1D"/>
    <w:rsid w:val="00FF1F0B"/>
    <w:rsid w:val="00FF2DD9"/>
    <w:rsid w:val="00FF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10C3"/>
  <w15:chartTrackingRefBased/>
  <w15:docId w15:val="{E4445B3C-0DB0-46B2-A86D-DD81A64B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7B6"/>
    <w:pPr>
      <w:ind w:left="720"/>
      <w:contextualSpacing/>
    </w:pPr>
  </w:style>
  <w:style w:type="character" w:styleId="Hyperlink">
    <w:name w:val="Hyperlink"/>
    <w:basedOn w:val="DefaultParagraphFont"/>
    <w:uiPriority w:val="99"/>
    <w:unhideWhenUsed/>
    <w:rsid w:val="008A419A"/>
    <w:rPr>
      <w:color w:val="0563C1" w:themeColor="hyperlink"/>
      <w:u w:val="single"/>
    </w:rPr>
  </w:style>
  <w:style w:type="character" w:styleId="UnresolvedMention">
    <w:name w:val="Unresolved Mention"/>
    <w:basedOn w:val="DefaultParagraphFont"/>
    <w:uiPriority w:val="99"/>
    <w:semiHidden/>
    <w:unhideWhenUsed/>
    <w:rsid w:val="008A419A"/>
    <w:rPr>
      <w:color w:val="605E5C"/>
      <w:shd w:val="clear" w:color="auto" w:fill="E1DFDD"/>
    </w:rPr>
  </w:style>
  <w:style w:type="character" w:styleId="Strong">
    <w:name w:val="Strong"/>
    <w:basedOn w:val="DefaultParagraphFont"/>
    <w:uiPriority w:val="22"/>
    <w:qFormat/>
    <w:rsid w:val="00D95AF2"/>
    <w:rPr>
      <w:b/>
      <w:bCs/>
    </w:rPr>
  </w:style>
  <w:style w:type="paragraph" w:styleId="Header">
    <w:name w:val="header"/>
    <w:basedOn w:val="Normal"/>
    <w:link w:val="HeaderChar"/>
    <w:uiPriority w:val="99"/>
    <w:unhideWhenUsed/>
    <w:rsid w:val="002F2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715"/>
  </w:style>
  <w:style w:type="paragraph" w:styleId="Footer">
    <w:name w:val="footer"/>
    <w:basedOn w:val="Normal"/>
    <w:link w:val="FooterChar"/>
    <w:uiPriority w:val="99"/>
    <w:unhideWhenUsed/>
    <w:rsid w:val="002F2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56500">
      <w:bodyDiv w:val="1"/>
      <w:marLeft w:val="0"/>
      <w:marRight w:val="0"/>
      <w:marTop w:val="0"/>
      <w:marBottom w:val="0"/>
      <w:divBdr>
        <w:top w:val="none" w:sz="0" w:space="0" w:color="auto"/>
        <w:left w:val="none" w:sz="0" w:space="0" w:color="auto"/>
        <w:bottom w:val="none" w:sz="0" w:space="0" w:color="auto"/>
        <w:right w:val="none" w:sz="0" w:space="0" w:color="auto"/>
      </w:divBdr>
    </w:div>
    <w:div w:id="1296255160">
      <w:bodyDiv w:val="1"/>
      <w:marLeft w:val="0"/>
      <w:marRight w:val="0"/>
      <w:marTop w:val="0"/>
      <w:marBottom w:val="0"/>
      <w:divBdr>
        <w:top w:val="none" w:sz="0" w:space="0" w:color="auto"/>
        <w:left w:val="none" w:sz="0" w:space="0" w:color="auto"/>
        <w:bottom w:val="none" w:sz="0" w:space="0" w:color="auto"/>
        <w:right w:val="none" w:sz="0" w:space="0" w:color="auto"/>
      </w:divBdr>
    </w:div>
    <w:div w:id="1534344080">
      <w:bodyDiv w:val="1"/>
      <w:marLeft w:val="0"/>
      <w:marRight w:val="0"/>
      <w:marTop w:val="0"/>
      <w:marBottom w:val="0"/>
      <w:divBdr>
        <w:top w:val="none" w:sz="0" w:space="0" w:color="auto"/>
        <w:left w:val="none" w:sz="0" w:space="0" w:color="auto"/>
        <w:bottom w:val="none" w:sz="0" w:space="0" w:color="auto"/>
        <w:right w:val="none" w:sz="0" w:space="0" w:color="auto"/>
      </w:divBdr>
    </w:div>
    <w:div w:id="168678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becca.parrish@burnspaiute-nsn.gov" TargetMode="External"/><Relationship Id="rId4" Type="http://schemas.openxmlformats.org/officeDocument/2006/relationships/settings" Target="settings.xml"/><Relationship Id="rId9" Type="http://schemas.openxmlformats.org/officeDocument/2006/relationships/hyperlink" Target="mailto:Rebecca.parrish@burnspaiute-ns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66D4A-35FB-4F11-A9A4-212463F9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8015</Words>
  <Characters>45691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 Parrish</dc:creator>
  <cp:keywords/>
  <dc:description/>
  <cp:lastModifiedBy>Gabe R. FirstRaised</cp:lastModifiedBy>
  <cp:revision>3</cp:revision>
  <cp:lastPrinted>2023-03-21T14:11:00Z</cp:lastPrinted>
  <dcterms:created xsi:type="dcterms:W3CDTF">2023-03-22T22:01:00Z</dcterms:created>
  <dcterms:modified xsi:type="dcterms:W3CDTF">2023-05-26T22:10:00Z</dcterms:modified>
</cp:coreProperties>
</file>